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331A9" w:rsidR="005331A9" w:rsidP="1335DB67" w:rsidRDefault="005331A9" w14:paraId="7353E3A7" w14:textId="26B4713C">
      <w:pPr>
        <w:jc w:val="center"/>
        <w:rPr>
          <w:b/>
          <w:bCs/>
          <w:sz w:val="40"/>
          <w:szCs w:val="40"/>
        </w:rPr>
      </w:pPr>
      <w:r w:rsidRPr="005331A9">
        <w:rPr>
          <w:b/>
          <w:bCs/>
          <w:sz w:val="40"/>
          <w:szCs w:val="40"/>
        </w:rPr>
        <w:t xml:space="preserve">Guidance on healthcare related Fellowships at Southampton (UHS and </w:t>
      </w:r>
      <w:proofErr w:type="spellStart"/>
      <w:r w:rsidRPr="005331A9">
        <w:rPr>
          <w:b/>
          <w:bCs/>
          <w:sz w:val="40"/>
          <w:szCs w:val="40"/>
        </w:rPr>
        <w:t>UoS</w:t>
      </w:r>
      <w:proofErr w:type="spellEnd"/>
      <w:r w:rsidRPr="005331A9">
        <w:rPr>
          <w:b/>
          <w:bCs/>
          <w:sz w:val="40"/>
          <w:szCs w:val="40"/>
        </w:rPr>
        <w:t>)</w:t>
      </w:r>
    </w:p>
    <w:p w:rsidR="00387809" w:rsidP="1796B891" w:rsidRDefault="0011098E" w14:paraId="6B446CEA" w14:textId="0581A451">
      <w:r>
        <w:t>Please read through the following information</w:t>
      </w:r>
      <w:r w:rsidR="00FF3F98">
        <w:t xml:space="preserve"> which is designed to help </w:t>
      </w:r>
      <w:r w:rsidR="00C97D14">
        <w:t>decode some of the spec</w:t>
      </w:r>
      <w:r w:rsidR="00F3177C">
        <w:t>ific terminology, jargon and requirements fo</w:t>
      </w:r>
      <w:r w:rsidR="00CE0525">
        <w:t xml:space="preserve">r applying </w:t>
      </w:r>
      <w:r w:rsidR="003D778A">
        <w:t xml:space="preserve">for research funding.  </w:t>
      </w:r>
      <w:r w:rsidR="00FE0A56">
        <w:t xml:space="preserve">This is not designed to cover every aspect </w:t>
      </w:r>
      <w:r w:rsidR="00E43616">
        <w:t>of funding applications in depth</w:t>
      </w:r>
      <w:r w:rsidR="00BF72EE">
        <w:t xml:space="preserve"> but will highlight certain areas that may be</w:t>
      </w:r>
      <w:r w:rsidR="00E505F4">
        <w:t xml:space="preserve"> new to</w:t>
      </w:r>
      <w:r w:rsidR="00043FCE">
        <w:t xml:space="preserve"> you as well as those parts of the process that are necessary </w:t>
      </w:r>
      <w:r w:rsidR="3E919134">
        <w:t xml:space="preserve">- </w:t>
      </w:r>
      <w:r w:rsidR="00043FCE">
        <w:t xml:space="preserve">and </w:t>
      </w:r>
      <w:r w:rsidR="004D212A">
        <w:t xml:space="preserve">definitely </w:t>
      </w:r>
      <w:r w:rsidR="00043FCE">
        <w:t>should not be left to the last minute</w:t>
      </w:r>
      <w:r w:rsidR="004D212A">
        <w:t>!</w:t>
      </w:r>
      <w:r w:rsidR="00596414">
        <w:t xml:space="preserve">  </w:t>
      </w:r>
    </w:p>
    <w:p w:rsidRPr="002910A8" w:rsidR="0011098E" w:rsidP="1796B891" w:rsidRDefault="00890CE6" w14:paraId="462AF5DF" w14:textId="20D29F18">
      <w:r>
        <w:t>In addition</w:t>
      </w:r>
      <w:r w:rsidR="206D0D51">
        <w:t xml:space="preserve">, </w:t>
      </w:r>
      <w:r w:rsidR="00596414">
        <w:t>there a</w:t>
      </w:r>
      <w:r w:rsidR="00387809">
        <w:t>re people employed by the University of Southampton and the University Hospital of Southampton Foundation Trust who are here to help you with your application</w:t>
      </w:r>
      <w:r w:rsidR="008B34B2">
        <w:t xml:space="preserve">.  We recommend contacting the appropriate team as soon as you can if you are considering applying for an award.  </w:t>
      </w:r>
      <w:r w:rsidR="00541559">
        <w:t xml:space="preserve">Help and advice can be provided at every stage of the application, from </w:t>
      </w:r>
      <w:r w:rsidR="00F65525">
        <w:t>your</w:t>
      </w:r>
      <w:r w:rsidR="00541559">
        <w:t xml:space="preserve"> </w:t>
      </w:r>
      <w:r w:rsidR="00AC47BC">
        <w:t>very first thoughts</w:t>
      </w:r>
      <w:r w:rsidR="00F65525">
        <w:t xml:space="preserve"> that you may</w:t>
      </w:r>
      <w:r w:rsidR="00CC0038">
        <w:t xml:space="preserve"> just</w:t>
      </w:r>
      <w:r w:rsidR="00F65525">
        <w:t xml:space="preserve"> </w:t>
      </w:r>
      <w:r w:rsidR="008F76AA">
        <w:t xml:space="preserve">possibly be interested in research </w:t>
      </w:r>
      <w:r w:rsidR="00FC5DD1">
        <w:t>funding</w:t>
      </w:r>
      <w:r w:rsidR="0081023B">
        <w:t xml:space="preserve"> through to </w:t>
      </w:r>
      <w:r w:rsidR="007411B2">
        <w:t xml:space="preserve">help with interviews and setting up contracts.  </w:t>
      </w:r>
    </w:p>
    <w:p w:rsidRPr="002910A8" w:rsidR="0011098E" w:rsidP="760C9DD5" w:rsidRDefault="00AF74CF" w14:paraId="6B6D1B92" w14:textId="6D1595BB">
      <w:pPr>
        <w:rPr>
          <w:b/>
          <w:bCs/>
        </w:rPr>
      </w:pPr>
      <w:r w:rsidRPr="760C9DD5">
        <w:rPr>
          <w:b/>
          <w:bCs/>
        </w:rPr>
        <w:t>If we do not know about your application, we cannot help</w:t>
      </w:r>
      <w:r w:rsidR="00720656">
        <w:t xml:space="preserve">.  </w:t>
      </w:r>
      <w:r w:rsidRPr="760C9DD5" w:rsidR="00720656">
        <w:rPr>
          <w:b/>
          <w:bCs/>
        </w:rPr>
        <w:t xml:space="preserve">Also, if </w:t>
      </w:r>
      <w:r w:rsidRPr="760C9DD5" w:rsidR="006200C5">
        <w:rPr>
          <w:b/>
          <w:bCs/>
        </w:rPr>
        <w:t xml:space="preserve">the </w:t>
      </w:r>
      <w:r w:rsidRPr="760C9DD5" w:rsidR="00F26464">
        <w:rPr>
          <w:b/>
          <w:bCs/>
        </w:rPr>
        <w:t xml:space="preserve">right teams are not </w:t>
      </w:r>
      <w:r w:rsidRPr="760C9DD5" w:rsidR="00B35EBA">
        <w:rPr>
          <w:b/>
          <w:bCs/>
        </w:rPr>
        <w:t xml:space="preserve">made </w:t>
      </w:r>
      <w:r w:rsidRPr="760C9DD5" w:rsidR="00F26464">
        <w:rPr>
          <w:b/>
          <w:bCs/>
        </w:rPr>
        <w:t>aware of your application</w:t>
      </w:r>
      <w:r w:rsidRPr="760C9DD5" w:rsidR="0030624B">
        <w:rPr>
          <w:b/>
          <w:bCs/>
        </w:rPr>
        <w:t xml:space="preserve"> </w:t>
      </w:r>
      <w:r w:rsidRPr="760C9DD5" w:rsidR="00B35EBA">
        <w:rPr>
          <w:b/>
          <w:bCs/>
        </w:rPr>
        <w:t xml:space="preserve">at the appropriate time, your application may not </w:t>
      </w:r>
      <w:r w:rsidRPr="760C9DD5" w:rsidR="0023681B">
        <w:rPr>
          <w:b/>
          <w:bCs/>
        </w:rPr>
        <w:t>receive approval from</w:t>
      </w:r>
      <w:r w:rsidRPr="760C9DD5" w:rsidR="00B35EBA">
        <w:rPr>
          <w:b/>
          <w:bCs/>
        </w:rPr>
        <w:t xml:space="preserve"> </w:t>
      </w:r>
      <w:r w:rsidRPr="760C9DD5" w:rsidR="006A6045">
        <w:rPr>
          <w:b/>
          <w:bCs/>
        </w:rPr>
        <w:t>the University or UHS trust</w:t>
      </w:r>
      <w:r w:rsidRPr="760C9DD5" w:rsidR="0023681B">
        <w:rPr>
          <w:b/>
          <w:bCs/>
        </w:rPr>
        <w:t xml:space="preserve">.  </w:t>
      </w:r>
    </w:p>
    <w:p w:rsidR="0011098E" w:rsidP="1796B891" w:rsidRDefault="0011098E" w14:paraId="2D9BD977" w14:textId="77777777">
      <w:pPr>
        <w:rPr>
          <w:b/>
          <w:bCs/>
          <w:u w:val="single"/>
        </w:rPr>
      </w:pPr>
    </w:p>
    <w:p w:rsidRPr="00FC307D" w:rsidR="1796B891" w:rsidP="1796B891" w:rsidRDefault="0061328D" w14:paraId="28EE1C1B" w14:textId="53C7A899">
      <w:pPr>
        <w:rPr>
          <w:b/>
          <w:bCs/>
          <w:u w:val="single"/>
        </w:rPr>
      </w:pPr>
      <w:r w:rsidRPr="00FC307D">
        <w:rPr>
          <w:b/>
          <w:bCs/>
          <w:u w:val="single"/>
        </w:rPr>
        <w:t>What is a Fellowship?</w:t>
      </w:r>
    </w:p>
    <w:p w:rsidR="00873100" w:rsidP="1796B891" w:rsidRDefault="00873100" w14:paraId="7AB645A5" w14:textId="696F7EFE">
      <w:r>
        <w:t xml:space="preserve">A fellowship is a personal award, designed to provide the recipient with the necessary support to establish or further develop themselves as a leader of the future. Fellowships enable you to devote most of your time to a </w:t>
      </w:r>
      <w:proofErr w:type="spellStart"/>
      <w:r>
        <w:t>programme</w:t>
      </w:r>
      <w:proofErr w:type="spellEnd"/>
      <w:r>
        <w:t xml:space="preserve"> of activities to deliver your proposed research vision and act as an advocate for your field, whilst giving you time to develop your skills as a researcher and future leader. Fellowship awards are typically highly </w:t>
      </w:r>
      <w:bookmarkStart w:name="_Int_bExHefFk" w:id="0"/>
      <w:r>
        <w:t>competitive</w:t>
      </w:r>
      <w:bookmarkEnd w:id="0"/>
      <w:r>
        <w:t xml:space="preserve"> and they are designed for outstanding people with the most potential to deliver the highest quality research. They will allow you to carve out your niche, establish your independence, develop new skills, and even build your own group. For some researchers, a new investigator grant may be more appropriate. You may find this comparison summary helpful in deciding which route offers the best option for you.</w:t>
      </w:r>
    </w:p>
    <w:p w:rsidR="00DB1B92" w:rsidP="1796B891" w:rsidRDefault="00873100" w14:paraId="5EA0C158" w14:textId="07974D30">
      <w:r>
        <w:t xml:space="preserve">Further information is available on the </w:t>
      </w:r>
      <w:r w:rsidR="00DB1B92">
        <w:t xml:space="preserve">University Research and Innovation Services </w:t>
      </w:r>
      <w:r w:rsidR="00160FC4">
        <w:t xml:space="preserve">(RIS) </w:t>
      </w:r>
      <w:r w:rsidR="00DB1B92">
        <w:t>site</w:t>
      </w:r>
    </w:p>
    <w:p w:rsidRPr="00481015" w:rsidR="0061328D" w:rsidP="3619DAC8" w:rsidRDefault="0052159A" w14:paraId="7F9BF002" w14:textId="5C7B6AD6">
      <w:pPr>
        <w:rPr>
          <w:rStyle w:val="Hyperlink"/>
          <w:color w:val="auto"/>
          <w:u w:val="none"/>
        </w:rPr>
      </w:pPr>
      <w:hyperlink r:id="rId11">
        <w:r w:rsidRPr="3619DAC8" w:rsidR="0061328D">
          <w:rPr>
            <w:rStyle w:val="Hyperlink"/>
          </w:rPr>
          <w:t>Fellowships (sharepoint.com)</w:t>
        </w:r>
      </w:hyperlink>
      <w:r w:rsidRPr="3619DAC8" w:rsidR="00481015">
        <w:rPr>
          <w:rStyle w:val="Hyperlink"/>
          <w:color w:val="auto"/>
          <w:u w:val="none"/>
        </w:rPr>
        <w:t xml:space="preserve"> </w:t>
      </w:r>
      <w:r w:rsidRPr="3619DAC8" w:rsidR="2ABBE861">
        <w:rPr>
          <w:rStyle w:val="Hyperlink"/>
          <w:color w:val="auto"/>
          <w:u w:val="none"/>
        </w:rPr>
        <w:t xml:space="preserve"> </w:t>
      </w:r>
      <w:r w:rsidRPr="3619DAC8" w:rsidR="004E6A49">
        <w:rPr>
          <w:rStyle w:val="Hyperlink"/>
          <w:color w:val="auto"/>
          <w:u w:val="none"/>
        </w:rPr>
        <w:t>(University account required</w:t>
      </w:r>
    </w:p>
    <w:p w:rsidRPr="00481015" w:rsidR="0061328D" w:rsidP="1335DB67" w:rsidRDefault="004E6A49" w14:paraId="3CEBD364" w14:textId="48D46A7E">
      <w:pPr>
        <w:rPr>
          <w:rStyle w:val="Hyperlink"/>
          <w:color w:val="auto"/>
          <w:u w:val="none"/>
        </w:rPr>
      </w:pPr>
      <w:r w:rsidRPr="3619DAC8">
        <w:rPr>
          <w:rStyle w:val="Hyperlink"/>
          <w:color w:val="auto"/>
          <w:u w:val="none"/>
        </w:rPr>
        <w:t xml:space="preserve"> </w:t>
      </w:r>
      <w:hyperlink r:id="rId12">
        <w:r w:rsidRPr="3619DAC8" w:rsidR="00B36FBD">
          <w:rPr>
            <w:rStyle w:val="Hyperlink"/>
          </w:rPr>
          <w:t>https://www.southampton.ac.uk/hr/services/visitors/index.page</w:t>
        </w:r>
      </w:hyperlink>
      <w:r w:rsidRPr="3619DAC8">
        <w:rPr>
          <w:rStyle w:val="Hyperlink"/>
          <w:color w:val="auto"/>
          <w:u w:val="none"/>
        </w:rPr>
        <w:t xml:space="preserve">) </w:t>
      </w:r>
    </w:p>
    <w:p w:rsidR="0061328D" w:rsidP="1796B891" w:rsidRDefault="0061328D" w14:paraId="11DF7CBF" w14:textId="77777777"/>
    <w:p w:rsidRPr="00FC307D" w:rsidR="001B286D" w:rsidP="1796B891" w:rsidRDefault="00E00A98" w14:paraId="4C518BBC" w14:textId="60C46DD6">
      <w:pPr>
        <w:rPr>
          <w:b/>
          <w:bCs/>
          <w:u w:val="single"/>
        </w:rPr>
      </w:pPr>
      <w:r>
        <w:rPr>
          <w:b/>
          <w:bCs/>
          <w:u w:val="single"/>
        </w:rPr>
        <w:t xml:space="preserve">A </w:t>
      </w:r>
      <w:r w:rsidRPr="00FC307D" w:rsidR="007E2AAD">
        <w:rPr>
          <w:b/>
          <w:bCs/>
          <w:u w:val="single"/>
        </w:rPr>
        <w:t xml:space="preserve">Fellowship </w:t>
      </w:r>
      <w:r>
        <w:rPr>
          <w:b/>
          <w:bCs/>
          <w:u w:val="single"/>
        </w:rPr>
        <w:t>or a</w:t>
      </w:r>
      <w:r w:rsidRPr="00FC307D" w:rsidR="007E2AAD">
        <w:rPr>
          <w:b/>
          <w:bCs/>
          <w:u w:val="single"/>
        </w:rPr>
        <w:t xml:space="preserve"> </w:t>
      </w:r>
      <w:r w:rsidRPr="00FC307D" w:rsidR="001B286D">
        <w:rPr>
          <w:b/>
          <w:bCs/>
          <w:u w:val="single"/>
        </w:rPr>
        <w:t>New investigator Research Grant</w:t>
      </w:r>
    </w:p>
    <w:p w:rsidRPr="00E00A98" w:rsidR="00E00A98" w:rsidP="00E00A98" w:rsidRDefault="00E00A98" w14:paraId="0BF9C368" w14:textId="7BB7C3DE">
      <w:pPr>
        <w:shd w:val="clear" w:color="auto" w:fill="FFFFFF"/>
        <w:spacing w:line="336" w:lineRule="atLeast"/>
        <w:rPr>
          <w:rFonts w:eastAsia="Times New Roman" w:cstheme="minorHAnsi"/>
          <w:color w:val="231F20"/>
          <w:lang w:val="en-GB" w:eastAsia="en-GB"/>
        </w:rPr>
      </w:pPr>
      <w:r w:rsidRPr="00E00A98">
        <w:rPr>
          <w:rFonts w:eastAsia="Times New Roman" w:cstheme="minorHAnsi"/>
          <w:color w:val="231F20"/>
          <w:lang w:val="en-GB" w:eastAsia="en-GB"/>
        </w:rPr>
        <w:t>There are different mechanisms available to support early career researchers to develop towards independence. The main routes are via a fellowship or a new investigator grant. It is worth considering which option would provide the best route to achieve your long-term career goals.</w:t>
      </w:r>
    </w:p>
    <w:p w:rsidRPr="00E00A98" w:rsidR="00E00A98" w:rsidP="221C36D7" w:rsidRDefault="0052159A" w14:paraId="70052F7C" w14:textId="36872DCB">
      <w:pPr>
        <w:numPr>
          <w:ilvl w:val="0"/>
          <w:numId w:val="1"/>
        </w:numPr>
        <w:shd w:val="clear" w:color="auto" w:fill="FFFFFF" w:themeFill="background1"/>
        <w:spacing w:before="100" w:beforeAutospacing="1" w:after="0" w:line="336" w:lineRule="atLeast"/>
        <w:rPr>
          <w:rFonts w:ascii="Calibri" w:hAnsi="Calibri" w:eastAsia="Times New Roman" w:cs="Calibri"/>
          <w:color w:val="231F20"/>
          <w:lang w:val="en-GB" w:eastAsia="en-GB"/>
        </w:rPr>
      </w:pPr>
      <w:hyperlink r:id="rId13">
        <w:r w:rsidRPr="221C36D7" w:rsidR="00E00A98">
          <w:rPr>
            <w:rFonts w:ascii="Calibri" w:hAnsi="Calibri" w:eastAsia="Times New Roman" w:cs="Calibri"/>
            <w:b/>
            <w:bCs/>
            <w:color w:val="002E3B"/>
            <w:u w:val="single"/>
            <w:lang w:val="en-GB" w:eastAsia="en-GB"/>
          </w:rPr>
          <w:t>Fellowships</w:t>
        </w:r>
      </w:hyperlink>
      <w:r w:rsidRPr="221C36D7" w:rsidR="00E00A98">
        <w:rPr>
          <w:rFonts w:ascii="Calibri" w:hAnsi="Calibri" w:eastAsia="Times New Roman" w:cs="Calibri"/>
          <w:b/>
          <w:bCs/>
          <w:color w:val="231F20"/>
          <w:lang w:val="en-GB" w:eastAsia="en-GB"/>
        </w:rPr>
        <w:t>: </w:t>
      </w:r>
      <w:r w:rsidRPr="221C36D7" w:rsidR="00E00A98">
        <w:rPr>
          <w:rFonts w:ascii="Calibri" w:hAnsi="Calibri" w:eastAsia="Times New Roman" w:cs="Calibri"/>
          <w:color w:val="231F20"/>
          <w:lang w:val="en-GB" w:eastAsia="en-GB"/>
        </w:rPr>
        <w:t xml:space="preserve">These are personal awards that aim to support individuals seeking to transition to independence through protected research time and </w:t>
      </w:r>
      <w:r w:rsidRPr="221C36D7" w:rsidR="2954EAB3">
        <w:rPr>
          <w:rFonts w:ascii="Calibri" w:hAnsi="Calibri" w:eastAsia="Times New Roman" w:cs="Calibri"/>
          <w:color w:val="231F20"/>
          <w:lang w:val="en-GB" w:eastAsia="en-GB"/>
        </w:rPr>
        <w:t>a programme</w:t>
      </w:r>
      <w:r w:rsidRPr="221C36D7" w:rsidR="00E00A98">
        <w:rPr>
          <w:rFonts w:ascii="Calibri" w:hAnsi="Calibri" w:eastAsia="Times New Roman" w:cs="Calibri"/>
          <w:color w:val="231F20"/>
          <w:lang w:val="en-GB" w:eastAsia="en-GB"/>
        </w:rPr>
        <w:t xml:space="preserve"> of research training and personal career development.</w:t>
      </w:r>
    </w:p>
    <w:p w:rsidRPr="00E00A98" w:rsidR="00E00A98" w:rsidP="00E00A98" w:rsidRDefault="0052159A" w14:paraId="11FB9D6A" w14:textId="77777777">
      <w:pPr>
        <w:numPr>
          <w:ilvl w:val="0"/>
          <w:numId w:val="1"/>
        </w:numPr>
        <w:shd w:val="clear" w:color="auto" w:fill="FFFFFF"/>
        <w:spacing w:before="100" w:beforeAutospacing="1" w:line="336" w:lineRule="atLeast"/>
        <w:rPr>
          <w:rFonts w:ascii="Calibri" w:hAnsi="Calibri" w:eastAsia="Times New Roman" w:cs="Calibri"/>
          <w:color w:val="231F20"/>
          <w:lang w:val="en-GB" w:eastAsia="en-GB"/>
        </w:rPr>
      </w:pPr>
      <w:hyperlink w:tooltip="https://sotonac.sharepoint.com/teams/RIS/SitePages/New-Investigator-Grants.aspx" w:history="1" r:id="rId14">
        <w:r w:rsidRPr="00E00A98" w:rsidR="00E00A98">
          <w:rPr>
            <w:rFonts w:ascii="Calibri" w:hAnsi="Calibri" w:eastAsia="Times New Roman" w:cs="Calibri"/>
            <w:b/>
            <w:bCs/>
            <w:color w:val="002E3B"/>
            <w:u w:val="single"/>
            <w:lang w:val="en-GB" w:eastAsia="en-GB"/>
          </w:rPr>
          <w:t>New Investigator Grants</w:t>
        </w:r>
      </w:hyperlink>
      <w:r w:rsidRPr="00E00A98" w:rsidR="00E00A98">
        <w:rPr>
          <w:rFonts w:ascii="Calibri" w:hAnsi="Calibri" w:eastAsia="Times New Roman" w:cs="Calibri"/>
          <w:b/>
          <w:bCs/>
          <w:color w:val="231F20"/>
          <w:lang w:val="en-GB" w:eastAsia="en-GB"/>
        </w:rPr>
        <w:t>: </w:t>
      </w:r>
      <w:r w:rsidRPr="00E00A98" w:rsidR="00E00A98">
        <w:rPr>
          <w:rFonts w:ascii="Calibri" w:hAnsi="Calibri" w:eastAsia="Times New Roman" w:cs="Calibri"/>
          <w:color w:val="231F20"/>
          <w:lang w:val="en-GB" w:eastAsia="en-GB"/>
        </w:rPr>
        <w:t>These support individuals seeking to transition to independence through their first grant as a Principal Investigator and with appropriate host institution support. The time spent on the research grant is combined with a portfolio of other activities such as teaching, time spent on other research grants, or clinical duties.</w:t>
      </w:r>
    </w:p>
    <w:p w:rsidRPr="00160FC4" w:rsidR="002C39FF" w:rsidP="002C39FF" w:rsidRDefault="002C39FF" w14:paraId="51108E45" w14:textId="77777777">
      <w:pPr>
        <w:pStyle w:val="NoSpacing"/>
        <w:rPr>
          <w:lang w:val="en-GB" w:eastAsia="en-GB"/>
        </w:rPr>
      </w:pPr>
      <w:r w:rsidRPr="00160FC4">
        <w:rPr>
          <w:lang w:val="en-GB" w:eastAsia="en-GB"/>
        </w:rPr>
        <w:t>Further information on these options is available from RIS</w:t>
      </w:r>
    </w:p>
    <w:p w:rsidRPr="00E00A98" w:rsidR="007E2AAD" w:rsidP="3619DAC8" w:rsidRDefault="0052159A" w14:paraId="3B1AC63E" w14:textId="6BDC610A">
      <w:pPr>
        <w:pStyle w:val="NoSpacing"/>
        <w:rPr>
          <w:rStyle w:val="Hyperlink"/>
          <w:color w:val="auto"/>
          <w:u w:val="none"/>
          <w:lang w:val="en-GB" w:eastAsia="en-GB"/>
        </w:rPr>
      </w:pPr>
      <w:hyperlink r:id="rId15">
        <w:r w:rsidRPr="3619DAC8" w:rsidR="007E2AAD">
          <w:rPr>
            <w:color w:val="0000FF"/>
            <w:u w:val="single"/>
          </w:rPr>
          <w:t>Fellowship vs New Investigator Research Grant (sharepoint.com)</w:t>
        </w:r>
      </w:hyperlink>
      <w:r w:rsidRPr="3619DAC8" w:rsidR="185AC667">
        <w:rPr>
          <w:rStyle w:val="Hyperlink"/>
          <w:color w:val="auto"/>
          <w:u w:val="none"/>
        </w:rPr>
        <w:t xml:space="preserve">   </w:t>
      </w:r>
      <w:r w:rsidRPr="3619DAC8" w:rsidR="00874D30">
        <w:rPr>
          <w:rStyle w:val="Hyperlink"/>
          <w:color w:val="auto"/>
          <w:u w:val="none"/>
        </w:rPr>
        <w:t>University account required</w:t>
      </w:r>
    </w:p>
    <w:p w:rsidRPr="00E00A98" w:rsidR="007E2AAD" w:rsidP="1335DB67" w:rsidRDefault="007E2AAD" w14:paraId="72B5EDFD" w14:textId="7859F64F">
      <w:pPr>
        <w:pStyle w:val="NoSpacing"/>
      </w:pPr>
    </w:p>
    <w:p w:rsidRPr="00E00A98" w:rsidR="007E2AAD" w:rsidP="1335DB67" w:rsidRDefault="0052159A" w14:paraId="032EC064" w14:textId="01BAFBFF">
      <w:pPr>
        <w:pStyle w:val="NoSpacing"/>
        <w:rPr>
          <w:rStyle w:val="Hyperlink"/>
          <w:color w:val="auto"/>
          <w:u w:val="none"/>
          <w:lang w:val="en-GB" w:eastAsia="en-GB"/>
        </w:rPr>
      </w:pPr>
      <w:hyperlink r:id="rId16">
        <w:r w:rsidRPr="3619DAC8" w:rsidR="00874D30">
          <w:rPr>
            <w:rStyle w:val="Hyperlink"/>
          </w:rPr>
          <w:t>https://www.southampton.ac.uk/hr/services/visitors/index.page</w:t>
        </w:r>
      </w:hyperlink>
      <w:r w:rsidRPr="3619DAC8" w:rsidR="00874D30">
        <w:rPr>
          <w:rStyle w:val="Hyperlink"/>
          <w:color w:val="auto"/>
          <w:u w:val="none"/>
        </w:rPr>
        <w:t>)</w:t>
      </w:r>
    </w:p>
    <w:p w:rsidR="00F12FC2" w:rsidP="002C39FF" w:rsidRDefault="00F12FC2" w14:paraId="4F04BB39" w14:textId="77777777">
      <w:pPr>
        <w:pStyle w:val="NoSpacing"/>
      </w:pPr>
    </w:p>
    <w:p w:rsidR="00DB1B92" w:rsidP="1796B891" w:rsidRDefault="00DB1B92" w14:paraId="00949EE2" w14:textId="77777777"/>
    <w:p w:rsidRPr="00FC307D" w:rsidR="00036534" w:rsidP="1796B891" w:rsidRDefault="00036534" w14:paraId="370661FC" w14:textId="480B93A5">
      <w:pPr>
        <w:rPr>
          <w:b/>
          <w:bCs/>
          <w:u w:val="single"/>
        </w:rPr>
      </w:pPr>
      <w:r w:rsidRPr="00FC307D">
        <w:rPr>
          <w:b/>
          <w:bCs/>
          <w:u w:val="single"/>
        </w:rPr>
        <w:t>Host Organisation</w:t>
      </w:r>
      <w:r w:rsidRPr="00FC307D" w:rsidR="00B34D96">
        <w:rPr>
          <w:b/>
          <w:bCs/>
          <w:u w:val="single"/>
        </w:rPr>
        <w:t xml:space="preserve"> (employer)</w:t>
      </w:r>
    </w:p>
    <w:p w:rsidRPr="003446D2" w:rsidR="001255FA" w:rsidP="1796B891" w:rsidRDefault="00E71287" w14:paraId="4E02123C" w14:textId="421E9160">
      <w:r>
        <w:t xml:space="preserve">This is the </w:t>
      </w:r>
      <w:proofErr w:type="spellStart"/>
      <w:r w:rsidR="00175B75">
        <w:t>organisation</w:t>
      </w:r>
      <w:proofErr w:type="spellEnd"/>
      <w:r>
        <w:t xml:space="preserve"> </w:t>
      </w:r>
      <w:r w:rsidR="19E00301">
        <w:t xml:space="preserve">(such as University of Southampton, or University Hospital Southampton) </w:t>
      </w:r>
      <w:r w:rsidR="00B02D96">
        <w:t xml:space="preserve">where your award will be held. You will be substantively employed by this </w:t>
      </w:r>
      <w:proofErr w:type="spellStart"/>
      <w:r w:rsidR="00175B75">
        <w:t>organisation</w:t>
      </w:r>
      <w:proofErr w:type="spellEnd"/>
      <w:r w:rsidR="00B02D96">
        <w:t xml:space="preserve"> for the duration of your fellowship. </w:t>
      </w:r>
      <w:r w:rsidR="5AF37FF7">
        <w:t xml:space="preserve">Many fellowship funding schemes may have specific requirements as to who the host </w:t>
      </w:r>
      <w:proofErr w:type="spellStart"/>
      <w:r w:rsidRPr="00ED5F20" w:rsidR="5AF37FF7">
        <w:t>organisation</w:t>
      </w:r>
      <w:proofErr w:type="spellEnd"/>
      <w:r w:rsidRPr="00ED5F20" w:rsidR="5AF37FF7">
        <w:t xml:space="preserve"> can be, so it is important you check the </w:t>
      </w:r>
      <w:r w:rsidRPr="00ED5F20" w:rsidR="2FF8F21E">
        <w:t>requirements</w:t>
      </w:r>
      <w:r w:rsidRPr="00ED5F20" w:rsidR="5AF37FF7">
        <w:t xml:space="preserve"> of the fellowship you’re interested in.</w:t>
      </w:r>
    </w:p>
    <w:p w:rsidR="001255FA" w:rsidP="1796B891" w:rsidRDefault="001255FA" w14:paraId="55221ED1" w14:textId="0EF4CB3C">
      <w:pPr>
        <w:rPr>
          <w:rStyle w:val="eop"/>
          <w:rFonts w:ascii="Calibri" w:hAnsi="Calibri" w:cs="Calibri"/>
          <w:color w:val="000000"/>
          <w:shd w:val="clear" w:color="auto" w:fill="FFFFFF"/>
        </w:rPr>
      </w:pPr>
      <w:r w:rsidRPr="00890CE6">
        <w:rPr>
          <w:rStyle w:val="normaltextrun"/>
          <w:rFonts w:ascii="Calibri" w:hAnsi="Calibri" w:cs="Calibri"/>
          <w:color w:val="000000"/>
          <w:shd w:val="clear" w:color="auto" w:fill="FFFFFF"/>
          <w:lang w:val="en-GB"/>
        </w:rPr>
        <w:t xml:space="preserve">You may notice with certain applications that it is possible to have a host organisation that is not your employer. However, this is generally not recommended due to the various financial and </w:t>
      </w:r>
      <w:r w:rsidRPr="00ED5F20" w:rsidR="00613001">
        <w:rPr>
          <w:rStyle w:val="normaltextrun"/>
          <w:rFonts w:ascii="Calibri" w:hAnsi="Calibri" w:cs="Calibri"/>
          <w:color w:val="000000"/>
          <w:shd w:val="clear" w:color="auto" w:fill="FFFFFF"/>
        </w:rPr>
        <w:t>administration</w:t>
      </w:r>
      <w:r w:rsidRPr="00ED5F20" w:rsidR="00B551BD">
        <w:rPr>
          <w:rStyle w:val="normaltextrun"/>
          <w:rFonts w:ascii="Calibri" w:hAnsi="Calibri" w:cs="Calibri"/>
          <w:color w:val="000000"/>
          <w:shd w:val="clear" w:color="auto" w:fill="FFFFFF"/>
        </w:rPr>
        <w:t xml:space="preserve"> </w:t>
      </w:r>
      <w:r w:rsidRPr="00890CE6">
        <w:rPr>
          <w:rStyle w:val="normaltextrun"/>
          <w:rFonts w:ascii="Calibri" w:hAnsi="Calibri" w:cs="Calibri"/>
          <w:color w:val="000000"/>
          <w:shd w:val="clear" w:color="auto" w:fill="FFFFFF"/>
          <w:lang w:val="en-GB"/>
        </w:rPr>
        <w:t>requirements</w:t>
      </w:r>
      <w:r w:rsidRPr="00ED5F20" w:rsidR="00B551BD">
        <w:rPr>
          <w:rStyle w:val="normaltextrun"/>
          <w:rFonts w:ascii="Calibri" w:hAnsi="Calibri" w:cs="Calibri"/>
          <w:color w:val="000000"/>
          <w:shd w:val="clear" w:color="auto" w:fill="FFFFFF"/>
        </w:rPr>
        <w:t xml:space="preserve"> associated with </w:t>
      </w:r>
      <w:r w:rsidRPr="00ED5F20" w:rsidR="00622C0B">
        <w:rPr>
          <w:rStyle w:val="normaltextrun"/>
          <w:rFonts w:ascii="Calibri" w:hAnsi="Calibri" w:cs="Calibri"/>
          <w:color w:val="000000"/>
          <w:shd w:val="clear" w:color="auto" w:fill="FFFFFF"/>
        </w:rPr>
        <w:t>research awards and employment.</w:t>
      </w:r>
      <w:r w:rsidRPr="00890CE6">
        <w:rPr>
          <w:rStyle w:val="normaltextrun"/>
          <w:rFonts w:ascii="Calibri" w:hAnsi="Calibri" w:cs="Calibri"/>
          <w:color w:val="000000"/>
          <w:shd w:val="clear" w:color="auto" w:fill="FFFFFF"/>
          <w:lang w:val="en-GB"/>
        </w:rPr>
        <w:t xml:space="preserve"> We recommend keeping your employing organisation and host organisation </w:t>
      </w:r>
      <w:r w:rsidRPr="00ED5F20" w:rsidR="00DC2C25">
        <w:rPr>
          <w:rStyle w:val="eop"/>
          <w:rFonts w:ascii="Calibri" w:hAnsi="Calibri" w:cs="Calibri"/>
          <w:color w:val="000000"/>
          <w:shd w:val="clear" w:color="auto" w:fill="FFFFFF"/>
        </w:rPr>
        <w:t xml:space="preserve">as one and the same.  </w:t>
      </w:r>
      <w:r w:rsidR="004554CD">
        <w:rPr>
          <w:rStyle w:val="eop"/>
          <w:rFonts w:ascii="Calibri" w:hAnsi="Calibri" w:cs="Calibri"/>
          <w:color w:val="000000"/>
          <w:shd w:val="clear" w:color="auto" w:fill="FFFFFF"/>
        </w:rPr>
        <w:t xml:space="preserve">Speak to your research office </w:t>
      </w:r>
      <w:r w:rsidR="00CA0B3D">
        <w:rPr>
          <w:rStyle w:val="eop"/>
          <w:rFonts w:ascii="Calibri" w:hAnsi="Calibri" w:cs="Calibri"/>
          <w:color w:val="000000"/>
          <w:shd w:val="clear" w:color="auto" w:fill="FFFFFF"/>
        </w:rPr>
        <w:t xml:space="preserve">(see below under </w:t>
      </w:r>
      <w:r w:rsidR="00012295">
        <w:rPr>
          <w:rStyle w:val="eop"/>
          <w:rFonts w:ascii="Calibri" w:hAnsi="Calibri" w:cs="Calibri"/>
          <w:color w:val="000000"/>
          <w:shd w:val="clear" w:color="auto" w:fill="FFFFFF"/>
        </w:rPr>
        <w:t>‘</w:t>
      </w:r>
      <w:r w:rsidR="00CA0B3D">
        <w:rPr>
          <w:rStyle w:val="eop"/>
          <w:rFonts w:ascii="Calibri" w:hAnsi="Calibri" w:cs="Calibri"/>
          <w:color w:val="000000"/>
          <w:shd w:val="clear" w:color="auto" w:fill="FFFFFF"/>
        </w:rPr>
        <w:t>RIS</w:t>
      </w:r>
      <w:r w:rsidR="00012295">
        <w:rPr>
          <w:rStyle w:val="eop"/>
          <w:rFonts w:ascii="Calibri" w:hAnsi="Calibri" w:cs="Calibri"/>
          <w:color w:val="000000"/>
          <w:shd w:val="clear" w:color="auto" w:fill="FFFFFF"/>
        </w:rPr>
        <w:t>’</w:t>
      </w:r>
      <w:r w:rsidR="00CA0B3D">
        <w:rPr>
          <w:rStyle w:val="eop"/>
          <w:rFonts w:ascii="Calibri" w:hAnsi="Calibri" w:cs="Calibri"/>
          <w:color w:val="000000"/>
          <w:shd w:val="clear" w:color="auto" w:fill="FFFFFF"/>
        </w:rPr>
        <w:t xml:space="preserve"> or</w:t>
      </w:r>
      <w:r w:rsidRPr="00C75011" w:rsidR="00C75011">
        <w:t xml:space="preserve"> </w:t>
      </w:r>
      <w:r w:rsidR="00012295">
        <w:t>‘</w:t>
      </w:r>
      <w:r w:rsidRPr="00C75011" w:rsidR="00C75011">
        <w:rPr>
          <w:rStyle w:val="eop"/>
          <w:rFonts w:ascii="Calibri" w:hAnsi="Calibri" w:cs="Calibri"/>
          <w:color w:val="000000"/>
          <w:shd w:val="clear" w:color="auto" w:fill="FFFFFF"/>
        </w:rPr>
        <w:t>UHS Trust R&amp;D Office</w:t>
      </w:r>
      <w:r w:rsidR="00012295">
        <w:rPr>
          <w:rStyle w:val="eop"/>
          <w:rFonts w:ascii="Calibri" w:hAnsi="Calibri" w:cs="Calibri"/>
          <w:color w:val="000000"/>
          <w:shd w:val="clear" w:color="auto" w:fill="FFFFFF"/>
        </w:rPr>
        <w:t>)</w:t>
      </w:r>
      <w:r w:rsidR="00CA0B3D">
        <w:rPr>
          <w:rStyle w:val="eop"/>
          <w:rFonts w:ascii="Calibri" w:hAnsi="Calibri" w:cs="Calibri"/>
          <w:color w:val="000000"/>
          <w:shd w:val="clear" w:color="auto" w:fill="FFFFFF"/>
        </w:rPr>
        <w:t xml:space="preserve"> </w:t>
      </w:r>
      <w:r w:rsidR="004554CD">
        <w:rPr>
          <w:rStyle w:val="eop"/>
          <w:rFonts w:ascii="Calibri" w:hAnsi="Calibri" w:cs="Calibri"/>
          <w:color w:val="000000"/>
          <w:shd w:val="clear" w:color="auto" w:fill="FFFFFF"/>
        </w:rPr>
        <w:t>if</w:t>
      </w:r>
      <w:r w:rsidR="00C06EB5">
        <w:rPr>
          <w:rStyle w:val="eop"/>
          <w:rFonts w:ascii="Calibri" w:hAnsi="Calibri" w:cs="Calibri"/>
          <w:color w:val="000000"/>
          <w:shd w:val="clear" w:color="auto" w:fill="FFFFFF"/>
        </w:rPr>
        <w:t xml:space="preserve"> you are unsure how this will work for you.</w:t>
      </w:r>
      <w:r w:rsidR="00A02196">
        <w:rPr>
          <w:rStyle w:val="eop"/>
          <w:rFonts w:ascii="Calibri" w:hAnsi="Calibri" w:cs="Calibri"/>
          <w:color w:val="000000"/>
          <w:shd w:val="clear" w:color="auto" w:fill="FFFFFF"/>
        </w:rPr>
        <w:t xml:space="preserve">  Splitting your time </w:t>
      </w:r>
      <w:r w:rsidR="00E13D27">
        <w:rPr>
          <w:rStyle w:val="eop"/>
          <w:rFonts w:ascii="Calibri" w:hAnsi="Calibri" w:cs="Calibri"/>
          <w:color w:val="000000"/>
          <w:shd w:val="clear" w:color="auto" w:fill="FFFFFF"/>
        </w:rPr>
        <w:t>across employers</w:t>
      </w:r>
      <w:r w:rsidR="00820D46">
        <w:rPr>
          <w:rStyle w:val="eop"/>
          <w:rFonts w:ascii="Calibri" w:hAnsi="Calibri" w:cs="Calibri"/>
          <w:color w:val="000000"/>
          <w:shd w:val="clear" w:color="auto" w:fill="FFFFFF"/>
        </w:rPr>
        <w:t xml:space="preserve"> (e.g. part time at UHS Trust and part time at </w:t>
      </w:r>
      <w:r w:rsidR="00E50CB6">
        <w:rPr>
          <w:rStyle w:val="eop"/>
          <w:rFonts w:ascii="Calibri" w:hAnsi="Calibri" w:cs="Calibri"/>
          <w:color w:val="000000"/>
          <w:shd w:val="clear" w:color="auto" w:fill="FFFFFF"/>
        </w:rPr>
        <w:t xml:space="preserve">University of Southampton) is possible but needs to be checked and confirmed as financially viable with </w:t>
      </w:r>
      <w:r w:rsidR="006D35B9">
        <w:rPr>
          <w:rStyle w:val="eop"/>
          <w:rFonts w:ascii="Calibri" w:hAnsi="Calibri" w:cs="Calibri"/>
          <w:color w:val="000000"/>
          <w:shd w:val="clear" w:color="auto" w:fill="FFFFFF"/>
        </w:rPr>
        <w:t xml:space="preserve">the faculty/school and </w:t>
      </w:r>
      <w:r w:rsidR="00697407">
        <w:rPr>
          <w:rStyle w:val="eop"/>
          <w:rFonts w:ascii="Calibri" w:hAnsi="Calibri" w:cs="Calibri"/>
          <w:color w:val="000000"/>
          <w:shd w:val="clear" w:color="auto" w:fill="FFFFFF"/>
        </w:rPr>
        <w:t>finance departments</w:t>
      </w:r>
      <w:r w:rsidR="00B2080D">
        <w:rPr>
          <w:rStyle w:val="eop"/>
          <w:rFonts w:ascii="Calibri" w:hAnsi="Calibri" w:cs="Calibri"/>
          <w:color w:val="000000"/>
          <w:shd w:val="clear" w:color="auto" w:fill="FFFFFF"/>
        </w:rPr>
        <w:t>.</w:t>
      </w:r>
    </w:p>
    <w:p w:rsidRPr="00ED5F20" w:rsidR="00FC2206" w:rsidP="1796B891" w:rsidRDefault="00FC2206" w14:paraId="4BFD5D81" w14:textId="3FD579A5">
      <w:r>
        <w:rPr>
          <w:rStyle w:val="eop"/>
          <w:rFonts w:ascii="Calibri" w:hAnsi="Calibri" w:cs="Calibri"/>
          <w:color w:val="000000"/>
          <w:shd w:val="clear" w:color="auto" w:fill="FFFFFF"/>
        </w:rPr>
        <w:t xml:space="preserve">One area of particular importance is salary.  If you intend to </w:t>
      </w:r>
      <w:r w:rsidR="00C21839">
        <w:rPr>
          <w:rStyle w:val="eop"/>
          <w:rFonts w:ascii="Calibri" w:hAnsi="Calibri" w:cs="Calibri"/>
          <w:color w:val="000000"/>
          <w:shd w:val="clear" w:color="auto" w:fill="FFFFFF"/>
        </w:rPr>
        <w:t>change employer in order to hold an award</w:t>
      </w:r>
      <w:r w:rsidR="006A210D">
        <w:rPr>
          <w:rStyle w:val="eop"/>
          <w:rFonts w:ascii="Calibri" w:hAnsi="Calibri" w:cs="Calibri"/>
          <w:color w:val="000000"/>
          <w:shd w:val="clear" w:color="auto" w:fill="FFFFFF"/>
        </w:rPr>
        <w:t xml:space="preserve"> you may find that your salary expectations</w:t>
      </w:r>
      <w:r w:rsidR="00B6797D">
        <w:rPr>
          <w:rStyle w:val="eop"/>
          <w:rFonts w:ascii="Calibri" w:hAnsi="Calibri" w:cs="Calibri"/>
          <w:color w:val="000000"/>
          <w:shd w:val="clear" w:color="auto" w:fill="FFFFFF"/>
        </w:rPr>
        <w:t xml:space="preserve"> cannot be guaranteed</w:t>
      </w:r>
      <w:r w:rsidR="00FA037C">
        <w:rPr>
          <w:rStyle w:val="eop"/>
          <w:rFonts w:ascii="Calibri" w:hAnsi="Calibri" w:cs="Calibri"/>
          <w:color w:val="000000"/>
          <w:shd w:val="clear" w:color="auto" w:fill="FFFFFF"/>
        </w:rPr>
        <w:t xml:space="preserve"> by the other </w:t>
      </w:r>
      <w:proofErr w:type="spellStart"/>
      <w:r w:rsidR="00FA037C">
        <w:rPr>
          <w:rStyle w:val="eop"/>
          <w:rFonts w:ascii="Calibri" w:hAnsi="Calibri" w:cs="Calibri"/>
          <w:color w:val="000000"/>
          <w:shd w:val="clear" w:color="auto" w:fill="FFFFFF"/>
        </w:rPr>
        <w:t>organisation</w:t>
      </w:r>
      <w:proofErr w:type="spellEnd"/>
      <w:r w:rsidR="00FA037C">
        <w:rPr>
          <w:rStyle w:val="eop"/>
          <w:rFonts w:ascii="Calibri" w:hAnsi="Calibri" w:cs="Calibri"/>
          <w:color w:val="000000"/>
          <w:shd w:val="clear" w:color="auto" w:fill="FFFFFF"/>
        </w:rPr>
        <w:t>.</w:t>
      </w:r>
      <w:r w:rsidR="00B940BB">
        <w:rPr>
          <w:rStyle w:val="eop"/>
          <w:rFonts w:ascii="Calibri" w:hAnsi="Calibri" w:cs="Calibri"/>
          <w:color w:val="000000"/>
          <w:shd w:val="clear" w:color="auto" w:fill="FFFFFF"/>
        </w:rPr>
        <w:t xml:space="preserve"> For example, a senior consultant </w:t>
      </w:r>
      <w:r w:rsidR="000D4109">
        <w:rPr>
          <w:rStyle w:val="eop"/>
          <w:rFonts w:ascii="Calibri" w:hAnsi="Calibri" w:cs="Calibri"/>
          <w:color w:val="000000"/>
          <w:shd w:val="clear" w:color="auto" w:fill="FFFFFF"/>
        </w:rPr>
        <w:t xml:space="preserve">with </w:t>
      </w:r>
      <w:r w:rsidR="000F42B2">
        <w:rPr>
          <w:rStyle w:val="eop"/>
          <w:rFonts w:ascii="Calibri" w:hAnsi="Calibri" w:cs="Calibri"/>
          <w:color w:val="000000"/>
          <w:shd w:val="clear" w:color="auto" w:fill="FFFFFF"/>
        </w:rPr>
        <w:t>limited research experience might</w:t>
      </w:r>
      <w:r w:rsidR="00601267">
        <w:rPr>
          <w:rStyle w:val="eop"/>
          <w:rFonts w:ascii="Calibri" w:hAnsi="Calibri" w:cs="Calibri"/>
          <w:color w:val="000000"/>
          <w:shd w:val="clear" w:color="auto" w:fill="FFFFFF"/>
        </w:rPr>
        <w:t xml:space="preserve"> only be able to claim </w:t>
      </w:r>
      <w:r w:rsidR="009D50C6">
        <w:rPr>
          <w:rStyle w:val="eop"/>
          <w:rFonts w:ascii="Calibri" w:hAnsi="Calibri" w:cs="Calibri"/>
          <w:color w:val="000000"/>
          <w:shd w:val="clear" w:color="auto" w:fill="FFFFFF"/>
        </w:rPr>
        <w:t>a</w:t>
      </w:r>
      <w:r w:rsidR="00601267">
        <w:rPr>
          <w:rStyle w:val="eop"/>
          <w:rFonts w:ascii="Calibri" w:hAnsi="Calibri" w:cs="Calibri"/>
          <w:color w:val="000000"/>
          <w:shd w:val="clear" w:color="auto" w:fill="FFFFFF"/>
        </w:rPr>
        <w:t xml:space="preserve"> salary </w:t>
      </w:r>
      <w:r w:rsidR="00A4724A">
        <w:rPr>
          <w:rStyle w:val="eop"/>
          <w:rFonts w:ascii="Calibri" w:hAnsi="Calibri" w:cs="Calibri"/>
          <w:color w:val="000000"/>
          <w:shd w:val="clear" w:color="auto" w:fill="FFFFFF"/>
        </w:rPr>
        <w:t xml:space="preserve">that is equivalent to the level of the research award </w:t>
      </w:r>
      <w:r w:rsidR="009D50C6">
        <w:rPr>
          <w:rStyle w:val="eop"/>
          <w:rFonts w:ascii="Calibri" w:hAnsi="Calibri" w:cs="Calibri"/>
          <w:color w:val="000000"/>
          <w:shd w:val="clear" w:color="auto" w:fill="FFFFFF"/>
        </w:rPr>
        <w:t>which</w:t>
      </w:r>
      <w:r w:rsidR="00A4724A">
        <w:rPr>
          <w:rStyle w:val="eop"/>
          <w:rFonts w:ascii="Calibri" w:hAnsi="Calibri" w:cs="Calibri"/>
          <w:color w:val="000000"/>
          <w:shd w:val="clear" w:color="auto" w:fill="FFFFFF"/>
        </w:rPr>
        <w:t xml:space="preserve"> might be considerably lower</w:t>
      </w:r>
      <w:r w:rsidR="00DA26A9">
        <w:rPr>
          <w:rStyle w:val="eop"/>
          <w:rFonts w:ascii="Calibri" w:hAnsi="Calibri" w:cs="Calibri"/>
          <w:color w:val="000000"/>
          <w:shd w:val="clear" w:color="auto" w:fill="FFFFFF"/>
        </w:rPr>
        <w:t xml:space="preserve">.  Also, </w:t>
      </w:r>
      <w:r w:rsidR="00E07C6B">
        <w:rPr>
          <w:rStyle w:val="eop"/>
          <w:rFonts w:ascii="Calibri" w:hAnsi="Calibri" w:cs="Calibri"/>
          <w:color w:val="000000"/>
          <w:shd w:val="clear" w:color="auto" w:fill="FFFFFF"/>
        </w:rPr>
        <w:t xml:space="preserve">you will need to consider whether or not you will be able to </w:t>
      </w:r>
      <w:r w:rsidR="00BD34B4">
        <w:rPr>
          <w:rStyle w:val="eop"/>
          <w:rFonts w:ascii="Calibri" w:hAnsi="Calibri" w:cs="Calibri"/>
          <w:color w:val="000000"/>
          <w:shd w:val="clear" w:color="auto" w:fill="FFFFFF"/>
        </w:rPr>
        <w:t xml:space="preserve">rejoin </w:t>
      </w:r>
      <w:r w:rsidR="00493179">
        <w:rPr>
          <w:rStyle w:val="eop"/>
          <w:rFonts w:ascii="Calibri" w:hAnsi="Calibri" w:cs="Calibri"/>
          <w:color w:val="000000"/>
          <w:shd w:val="clear" w:color="auto" w:fill="FFFFFF"/>
        </w:rPr>
        <w:t xml:space="preserve">your current employer at the conclusion of the award.  Please speak with all </w:t>
      </w:r>
      <w:proofErr w:type="spellStart"/>
      <w:r w:rsidR="00493179">
        <w:rPr>
          <w:rStyle w:val="eop"/>
          <w:rFonts w:ascii="Calibri" w:hAnsi="Calibri" w:cs="Calibri"/>
          <w:color w:val="000000"/>
          <w:shd w:val="clear" w:color="auto" w:fill="FFFFFF"/>
        </w:rPr>
        <w:t>organisations</w:t>
      </w:r>
      <w:proofErr w:type="spellEnd"/>
      <w:r w:rsidR="00493179">
        <w:rPr>
          <w:rStyle w:val="eop"/>
          <w:rFonts w:ascii="Calibri" w:hAnsi="Calibri" w:cs="Calibri"/>
          <w:color w:val="000000"/>
          <w:shd w:val="clear" w:color="auto" w:fill="FFFFFF"/>
        </w:rPr>
        <w:t xml:space="preserve">/departments involved to determine what options will </w:t>
      </w:r>
      <w:r w:rsidR="006216D2">
        <w:rPr>
          <w:rStyle w:val="eop"/>
          <w:rFonts w:ascii="Calibri" w:hAnsi="Calibri" w:cs="Calibri"/>
          <w:color w:val="000000"/>
          <w:shd w:val="clear" w:color="auto" w:fill="FFFFFF"/>
        </w:rPr>
        <w:t xml:space="preserve">be </w:t>
      </w:r>
      <w:r w:rsidR="00493179">
        <w:rPr>
          <w:rStyle w:val="eop"/>
          <w:rFonts w:ascii="Calibri" w:hAnsi="Calibri" w:cs="Calibri"/>
          <w:color w:val="000000"/>
          <w:shd w:val="clear" w:color="auto" w:fill="FFFFFF"/>
        </w:rPr>
        <w:t>open to you</w:t>
      </w:r>
      <w:r w:rsidR="006216D2">
        <w:rPr>
          <w:rStyle w:val="eop"/>
          <w:rFonts w:ascii="Calibri" w:hAnsi="Calibri" w:cs="Calibri"/>
          <w:color w:val="000000"/>
          <w:shd w:val="clear" w:color="auto" w:fill="FFFFFF"/>
        </w:rPr>
        <w:t xml:space="preserve"> and </w:t>
      </w:r>
      <w:r w:rsidR="00567DB4">
        <w:rPr>
          <w:rStyle w:val="eop"/>
          <w:rFonts w:ascii="Calibri" w:hAnsi="Calibri" w:cs="Calibri"/>
          <w:color w:val="000000"/>
          <w:shd w:val="clear" w:color="auto" w:fill="FFFFFF"/>
        </w:rPr>
        <w:t>how these match your expectations.</w:t>
      </w:r>
    </w:p>
    <w:p w:rsidRPr="00CC376B" w:rsidR="006E5AC3" w:rsidP="00FC307D" w:rsidRDefault="006E5AC3" w14:paraId="2A666956" w14:textId="40D64B5A">
      <w:pPr>
        <w:rPr>
          <w:b/>
          <w:bCs/>
          <w:u w:val="single"/>
        </w:rPr>
      </w:pPr>
      <w:r w:rsidRPr="00CC376B">
        <w:rPr>
          <w:b/>
          <w:bCs/>
          <w:u w:val="single"/>
        </w:rPr>
        <w:t xml:space="preserve">Partner </w:t>
      </w:r>
      <w:proofErr w:type="spellStart"/>
      <w:r w:rsidRPr="00CC376B">
        <w:rPr>
          <w:b/>
          <w:bCs/>
          <w:u w:val="single"/>
        </w:rPr>
        <w:t>organisation</w:t>
      </w:r>
      <w:proofErr w:type="spellEnd"/>
    </w:p>
    <w:p w:rsidR="006E5AC3" w:rsidP="00FC307D" w:rsidRDefault="006E5AC3" w14:paraId="7C53EA28" w14:textId="00BA8C3B">
      <w:r w:rsidRPr="008E11CB">
        <w:t xml:space="preserve">This is an </w:t>
      </w:r>
      <w:proofErr w:type="spellStart"/>
      <w:r w:rsidRPr="008E11CB">
        <w:t>organisation</w:t>
      </w:r>
      <w:proofErr w:type="spellEnd"/>
      <w:r w:rsidRPr="008E11CB">
        <w:t xml:space="preserve"> that </w:t>
      </w:r>
      <w:r w:rsidRPr="008E11CB" w:rsidR="001D7089">
        <w:t xml:space="preserve">will be involved with the research project but is not the host </w:t>
      </w:r>
      <w:proofErr w:type="spellStart"/>
      <w:r w:rsidRPr="008E11CB" w:rsidR="001D7089">
        <w:t>organisation</w:t>
      </w:r>
      <w:proofErr w:type="spellEnd"/>
      <w:r w:rsidRPr="008E11CB" w:rsidR="001D7089">
        <w:t>.  For example, they may be a collaborato</w:t>
      </w:r>
      <w:r w:rsidRPr="008E11CB" w:rsidR="007A4598">
        <w:t xml:space="preserve">r </w:t>
      </w:r>
      <w:r w:rsidRPr="008E11CB" w:rsidR="005417A6">
        <w:t>on one or more aspects of the project</w:t>
      </w:r>
      <w:r w:rsidRPr="008E11CB" w:rsidR="000711FB">
        <w:t>,</w:t>
      </w:r>
      <w:r w:rsidRPr="008E11CB" w:rsidR="005417A6">
        <w:t xml:space="preserve"> or </w:t>
      </w:r>
      <w:r w:rsidRPr="008E11CB" w:rsidR="00DE0C58">
        <w:t xml:space="preserve">a </w:t>
      </w:r>
      <w:r w:rsidRPr="008E11CB" w:rsidR="007C7B11">
        <w:t>trial</w:t>
      </w:r>
      <w:r w:rsidRPr="008E11CB" w:rsidR="00DE0C58">
        <w:t xml:space="preserve"> site.  If your fellowship </w:t>
      </w:r>
      <w:r w:rsidRPr="008E11CB" w:rsidR="00986A03">
        <w:t>allows you to continue</w:t>
      </w:r>
      <w:r w:rsidRPr="008E11CB" w:rsidR="00182D99">
        <w:t xml:space="preserve"> </w:t>
      </w:r>
      <w:r w:rsidRPr="008E11CB" w:rsidR="00447A25">
        <w:t xml:space="preserve">with </w:t>
      </w:r>
      <w:r w:rsidRPr="008E11CB" w:rsidR="00182D99">
        <w:t>(and pays for</w:t>
      </w:r>
      <w:r w:rsidRPr="008E11CB" w:rsidR="00DB3B3D">
        <w:t>)</w:t>
      </w:r>
      <w:r w:rsidRPr="008E11CB" w:rsidR="001E0D03">
        <w:t xml:space="preserve"> a propor</w:t>
      </w:r>
      <w:r w:rsidRPr="008E11CB" w:rsidR="00447A25">
        <w:t>tion of your clinical time</w:t>
      </w:r>
      <w:r w:rsidRPr="008E11CB" w:rsidR="00223B7A">
        <w:t xml:space="preserve">, you will need to list your </w:t>
      </w:r>
      <w:r w:rsidRPr="008E11CB" w:rsidR="00447A25">
        <w:t xml:space="preserve">clinical employer </w:t>
      </w:r>
      <w:r w:rsidRPr="008E11CB" w:rsidR="001B533A">
        <w:t xml:space="preserve">as a partner if they are not the host </w:t>
      </w:r>
      <w:proofErr w:type="spellStart"/>
      <w:r w:rsidRPr="008E11CB" w:rsidR="001B533A">
        <w:t>organisation</w:t>
      </w:r>
      <w:proofErr w:type="spellEnd"/>
      <w:r w:rsidRPr="008E11CB" w:rsidR="001B533A">
        <w:t xml:space="preserve">.  </w:t>
      </w:r>
      <w:r w:rsidRPr="008E11CB" w:rsidR="004F50C8">
        <w:t xml:space="preserve">If your </w:t>
      </w:r>
      <w:r w:rsidRPr="008E11CB" w:rsidR="00BC58B6">
        <w:t xml:space="preserve">clinical employer is also your host </w:t>
      </w:r>
      <w:proofErr w:type="spellStart"/>
      <w:r w:rsidRPr="008E11CB" w:rsidR="00BC58B6">
        <w:t>organisation</w:t>
      </w:r>
      <w:proofErr w:type="spellEnd"/>
      <w:r w:rsidRPr="008E11CB" w:rsidR="00BC58B6">
        <w:t xml:space="preserve"> but you will conduct research with </w:t>
      </w:r>
      <w:r w:rsidRPr="008E11CB" w:rsidR="00323057">
        <w:t xml:space="preserve">a university or other research institution, they will be </w:t>
      </w:r>
      <w:r w:rsidRPr="008E11CB" w:rsidR="004B5C7B">
        <w:t>a</w:t>
      </w:r>
      <w:r w:rsidRPr="008E11CB" w:rsidR="00323057">
        <w:t xml:space="preserve"> partner </w:t>
      </w:r>
      <w:proofErr w:type="spellStart"/>
      <w:r w:rsidRPr="008E11CB" w:rsidR="00323057">
        <w:t>organisation</w:t>
      </w:r>
      <w:proofErr w:type="spellEnd"/>
      <w:r w:rsidRPr="008E11CB" w:rsidR="004B5C7B">
        <w:t xml:space="preserve">.  Depending on the particular funder and particular scheme you may </w:t>
      </w:r>
      <w:r w:rsidRPr="008E11CB" w:rsidR="004B5C7B">
        <w:lastRenderedPageBreak/>
        <w:t>have one or more partners.  The terminology is not consistent across funders so check the guidance carefully and speak with your research office if unsure.</w:t>
      </w:r>
    </w:p>
    <w:p w:rsidRPr="008E11CB" w:rsidR="00827EF3" w:rsidP="00FC307D" w:rsidRDefault="00827EF3" w14:paraId="399DE164" w14:textId="391C06C4">
      <w:r>
        <w:t>Depending on the funder and scheme you may also</w:t>
      </w:r>
      <w:r w:rsidR="0093197D">
        <w:t xml:space="preserve"> be required to detail</w:t>
      </w:r>
      <w:r>
        <w:t xml:space="preserve"> any </w:t>
      </w:r>
      <w:proofErr w:type="spellStart"/>
      <w:r>
        <w:t>organisation</w:t>
      </w:r>
      <w:proofErr w:type="spellEnd"/>
      <w:r>
        <w:t xml:space="preserve"> that is offering support to you or your project</w:t>
      </w:r>
      <w:r w:rsidR="0093197D">
        <w:t xml:space="preserve"> even if they are not collaborating </w:t>
      </w:r>
      <w:r w:rsidR="001F385C">
        <w:t xml:space="preserve">directly with the research. For example, is another </w:t>
      </w:r>
      <w:proofErr w:type="spellStart"/>
      <w:r w:rsidR="001F385C">
        <w:t>organisation</w:t>
      </w:r>
      <w:proofErr w:type="spellEnd"/>
      <w:r w:rsidR="001F385C">
        <w:t xml:space="preserve"> providing lab</w:t>
      </w:r>
      <w:r w:rsidR="002E01B3">
        <w:t>.</w:t>
      </w:r>
      <w:r w:rsidR="001F385C">
        <w:t xml:space="preserve"> space</w:t>
      </w:r>
      <w:r w:rsidR="002E01B3">
        <w:t xml:space="preserve">, machine time or expertise? Is an industry partner providing financial support or in-kind contributions? Again, </w:t>
      </w:r>
      <w:r w:rsidR="00D00E64">
        <w:t>requirements vary across funding schemes.</w:t>
      </w:r>
    </w:p>
    <w:p w:rsidR="00C30A70" w:rsidP="00403BD7" w:rsidRDefault="00403BD7" w14:paraId="14EC6B75" w14:textId="0EC6696B">
      <w:pPr>
        <w:ind w:firstLine="720"/>
        <w:rPr>
          <w:i/>
          <w:iCs/>
          <w:u w:val="single"/>
        </w:rPr>
      </w:pPr>
      <w:r>
        <w:rPr>
          <w:i/>
          <w:iCs/>
          <w:u w:val="single"/>
        </w:rPr>
        <w:t>Industry partner</w:t>
      </w:r>
    </w:p>
    <w:p w:rsidRPr="008E11CB" w:rsidR="00403BD7" w:rsidP="00890CE6" w:rsidRDefault="00403BD7" w14:paraId="30B46AB8" w14:textId="02554ED1">
      <w:pPr>
        <w:ind w:left="720"/>
      </w:pPr>
      <w:r w:rsidRPr="008E11CB">
        <w:t>Industry partners are often seen as a benefit</w:t>
      </w:r>
      <w:r w:rsidRPr="008E11CB" w:rsidR="00614BAC">
        <w:t>,</w:t>
      </w:r>
      <w:r w:rsidRPr="008E11CB">
        <w:t xml:space="preserve"> </w:t>
      </w:r>
      <w:r w:rsidRPr="008E11CB" w:rsidR="00F31396">
        <w:t>and many funding schemes are happy for them to be included</w:t>
      </w:r>
      <w:r w:rsidRPr="008E11CB" w:rsidR="00614BAC">
        <w:t>,</w:t>
      </w:r>
      <w:r w:rsidRPr="008E11CB" w:rsidR="00F31396">
        <w:t xml:space="preserve"> but </w:t>
      </w:r>
      <w:r w:rsidRPr="008E11CB" w:rsidR="00A5311A">
        <w:t xml:space="preserve">most </w:t>
      </w:r>
      <w:r w:rsidRPr="008E11CB" w:rsidR="00614BAC">
        <w:t xml:space="preserve">funders </w:t>
      </w:r>
      <w:r w:rsidRPr="008E11CB" w:rsidR="00A5311A">
        <w:t>will not allow fun</w:t>
      </w:r>
      <w:r w:rsidRPr="008E11CB" w:rsidR="00506ECB">
        <w:t xml:space="preserve">ding to go to the industry </w:t>
      </w:r>
      <w:r w:rsidRPr="008E11CB" w:rsidR="00614BAC">
        <w:t xml:space="preserve">partner.  If you have an industry </w:t>
      </w:r>
      <w:bookmarkStart w:name="_Int_cLrX9Cuc" w:id="1"/>
      <w:r w:rsidRPr="008E11CB" w:rsidR="00614BAC">
        <w:t>partner</w:t>
      </w:r>
      <w:bookmarkEnd w:id="1"/>
      <w:r w:rsidRPr="008E11CB" w:rsidR="00614BAC">
        <w:t xml:space="preserve"> you may need to complete some extra forms.  UKRI provide good guidance </w:t>
      </w:r>
      <w:r w:rsidRPr="008E11CB" w:rsidR="00D60982">
        <w:t>on industry collaboration.</w:t>
      </w:r>
    </w:p>
    <w:p w:rsidR="00D60982" w:rsidP="00403BD7" w:rsidRDefault="0052159A" w14:paraId="12E106D3" w14:textId="08E6F9B2">
      <w:pPr>
        <w:ind w:firstLine="720"/>
        <w:rPr>
          <w:u w:val="single"/>
        </w:rPr>
      </w:pPr>
      <w:hyperlink w:history="1" r:id="rId17">
        <w:r w:rsidRPr="003A2386" w:rsidR="00085387">
          <w:rPr>
            <w:rStyle w:val="Hyperlink"/>
          </w:rPr>
          <w:t>https://www.ukri.org/publications/mrc-industry-collaboration-framework-decision-tree/</w:t>
        </w:r>
      </w:hyperlink>
    </w:p>
    <w:p w:rsidR="00D00E64" w:rsidP="00FC307D" w:rsidRDefault="00D00E64" w14:paraId="02332D8B" w14:textId="1EDB1F38">
      <w:pPr>
        <w:rPr>
          <w:u w:val="single"/>
        </w:rPr>
      </w:pPr>
    </w:p>
    <w:p w:rsidRPr="00CC376B" w:rsidR="00D00E64" w:rsidP="00FC307D" w:rsidRDefault="00C1147B" w14:paraId="4EFAEC43" w14:textId="7832E192">
      <w:pPr>
        <w:rPr>
          <w:b/>
          <w:bCs/>
          <w:u w:val="single"/>
        </w:rPr>
      </w:pPr>
      <w:r w:rsidRPr="00CC376B">
        <w:rPr>
          <w:b/>
          <w:bCs/>
          <w:u w:val="single"/>
        </w:rPr>
        <w:t xml:space="preserve">Research </w:t>
      </w:r>
      <w:r w:rsidRPr="00CC376B" w:rsidR="00D00E64">
        <w:rPr>
          <w:b/>
          <w:bCs/>
          <w:u w:val="single"/>
        </w:rPr>
        <w:t>Sponsor</w:t>
      </w:r>
    </w:p>
    <w:p w:rsidR="00BA4AA1" w:rsidP="00FC307D" w:rsidRDefault="001D55F8" w14:paraId="7822D1ED" w14:textId="0FFC4CEE">
      <w:r w:rsidRPr="008E11CB">
        <w:t xml:space="preserve">The sponsor is the individual, </w:t>
      </w:r>
      <w:proofErr w:type="spellStart"/>
      <w:r w:rsidR="00C0573F">
        <w:t>o</w:t>
      </w:r>
      <w:r w:rsidRPr="008E11CB" w:rsidR="00C0573F">
        <w:t>rganisation</w:t>
      </w:r>
      <w:proofErr w:type="spellEnd"/>
      <w:r w:rsidRPr="008E11CB">
        <w:t xml:space="preserve"> or partnership that takes on overall responsibility for proportionate, effective arrangements being in place to set up, run and report a research project. </w:t>
      </w:r>
      <w:r w:rsidR="00A329E8">
        <w:t xml:space="preserve">They are </w:t>
      </w:r>
      <w:r w:rsidRPr="00A329E8" w:rsidR="00A329E8">
        <w:t>responsible for the legal indemnity of the project. Any research involving the NHS (service users or staff) will require a legal sponsor.</w:t>
      </w:r>
      <w:r w:rsidR="006D05B2">
        <w:t xml:space="preserve"> </w:t>
      </w:r>
      <w:r w:rsidRPr="00E42B1C" w:rsidR="00E42B1C">
        <w:t xml:space="preserve">Sponsorship is </w:t>
      </w:r>
      <w:r w:rsidR="00E42B1C">
        <w:t xml:space="preserve">also </w:t>
      </w:r>
      <w:r w:rsidRPr="00E42B1C" w:rsidR="00E42B1C">
        <w:t>required for studies under the UK Policy Framework for Health and Social Care Research including trials that that fall within the scope of the Clinical Trial Regulations.</w:t>
      </w:r>
    </w:p>
    <w:p w:rsidR="00836A4E" w:rsidP="00FC307D" w:rsidRDefault="00344601" w14:paraId="6092B5B6" w14:textId="5D073E4F">
      <w:r w:rsidRPr="008E11CB">
        <w:t xml:space="preserve">The sponsor is usually the host </w:t>
      </w:r>
      <w:proofErr w:type="spellStart"/>
      <w:r w:rsidR="00C0573F">
        <w:t>o</w:t>
      </w:r>
      <w:r w:rsidRPr="008E11CB" w:rsidR="006D05B2">
        <w:t>rganisation</w:t>
      </w:r>
      <w:proofErr w:type="spellEnd"/>
      <w:r w:rsidR="006D05B2">
        <w:t xml:space="preserve"> </w:t>
      </w:r>
      <w:r w:rsidRPr="008E11CB">
        <w:t xml:space="preserve">/employing </w:t>
      </w:r>
      <w:proofErr w:type="spellStart"/>
      <w:r w:rsidR="004E01CB">
        <w:t>o</w:t>
      </w:r>
      <w:r w:rsidRPr="008E11CB" w:rsidR="006D05B2">
        <w:t>rganisation</w:t>
      </w:r>
      <w:proofErr w:type="spellEnd"/>
      <w:r w:rsidR="00BA4AA1">
        <w:t xml:space="preserve"> but this </w:t>
      </w:r>
      <w:r w:rsidR="00E53068">
        <w:t xml:space="preserve">does not have to be </w:t>
      </w:r>
      <w:r w:rsidR="00BA4AA1">
        <w:t xml:space="preserve">the case. </w:t>
      </w:r>
      <w:r w:rsidR="00CE685F">
        <w:t xml:space="preserve">The sponsor is distinct from the </w:t>
      </w:r>
      <w:bookmarkStart w:name="_Int_xEfI5N9U" w:id="2"/>
      <w:r w:rsidR="00CE685F">
        <w:t>funder</w:t>
      </w:r>
      <w:bookmarkEnd w:id="2"/>
      <w:r w:rsidR="00CE685F">
        <w:t xml:space="preserve"> of the research. </w:t>
      </w:r>
      <w:r w:rsidRPr="008E11CB" w:rsidR="000223AA">
        <w:t xml:space="preserve">Speak with your supervisor </w:t>
      </w:r>
      <w:r w:rsidRPr="008E11CB" w:rsidR="00DD2D07">
        <w:t xml:space="preserve">who will most likely have lots </w:t>
      </w:r>
      <w:r w:rsidRPr="008E11CB" w:rsidR="00703B6A">
        <w:t>of experience and knowledge to advise on your requirements</w:t>
      </w:r>
      <w:r w:rsidRPr="008E11CB" w:rsidR="00483AA1">
        <w:t xml:space="preserve">. You </w:t>
      </w:r>
      <w:r w:rsidRPr="008E11CB" w:rsidR="005D7F2D">
        <w:t>should</w:t>
      </w:r>
      <w:r w:rsidRPr="008E11CB" w:rsidR="00483AA1">
        <w:t xml:space="preserve"> also contact </w:t>
      </w:r>
      <w:r w:rsidRPr="008E11CB" w:rsidR="005D7F2D">
        <w:t>your</w:t>
      </w:r>
      <w:r w:rsidRPr="008E11CB" w:rsidR="00483AA1">
        <w:t xml:space="preserve"> research office</w:t>
      </w:r>
      <w:r w:rsidRPr="008E11CB" w:rsidR="005D7F2D">
        <w:t>.</w:t>
      </w:r>
    </w:p>
    <w:p w:rsidRPr="00CC376B" w:rsidR="008975E0" w:rsidP="1796B891" w:rsidRDefault="0050036A" w14:paraId="0A41C419" w14:textId="0E7AEE39">
      <w:pPr>
        <w:rPr>
          <w:u w:val="single"/>
        </w:rPr>
      </w:pPr>
      <w:r w:rsidRPr="00CC376B">
        <w:rPr>
          <w:b/>
          <w:bCs/>
          <w:u w:val="single"/>
        </w:rPr>
        <w:t>Research involving patients and or the NHS</w:t>
      </w:r>
    </w:p>
    <w:p w:rsidRPr="008E11CB" w:rsidR="003E4E66" w:rsidP="1796B891" w:rsidRDefault="00FE02A0" w14:paraId="65F4362F" w14:textId="13EA6078">
      <w:r w:rsidRPr="008E11CB">
        <w:t xml:space="preserve">If your research project </w:t>
      </w:r>
      <w:r w:rsidRPr="008E11CB" w:rsidR="00B31359">
        <w:t>involves</w:t>
      </w:r>
      <w:r w:rsidRPr="008E11CB" w:rsidR="00D92BA7">
        <w:t xml:space="preserve"> patients</w:t>
      </w:r>
      <w:r w:rsidRPr="008E11CB" w:rsidR="009B4D7E">
        <w:t xml:space="preserve"> or NHS </w:t>
      </w:r>
      <w:bookmarkStart w:name="_Int_T6GR9H7z" w:id="3"/>
      <w:r w:rsidRPr="008E11CB" w:rsidR="009B4D7E">
        <w:t>resource</w:t>
      </w:r>
      <w:r w:rsidRPr="008E11CB" w:rsidR="000D3C93">
        <w:t>s</w:t>
      </w:r>
      <w:bookmarkEnd w:id="3"/>
      <w:r w:rsidRPr="008E11CB" w:rsidR="000D3C93">
        <w:t xml:space="preserve"> you may need </w:t>
      </w:r>
      <w:r w:rsidR="514BF593">
        <w:t xml:space="preserve">to </w:t>
      </w:r>
      <w:r w:rsidRPr="008E11CB" w:rsidR="00443CEE">
        <w:t xml:space="preserve">complete some extra forms and obtain </w:t>
      </w:r>
      <w:r w:rsidRPr="008E11CB" w:rsidR="00F77E44">
        <w:t>further costings.</w:t>
      </w:r>
      <w:r w:rsidRPr="008E11CB" w:rsidR="00CB63D5">
        <w:t xml:space="preserve">  Your trial/project may also need to be registered with a clinical research network</w:t>
      </w:r>
      <w:r w:rsidRPr="008E11CB" w:rsidR="00385949">
        <w:t xml:space="preserve"> (CRN).  Your supervisor is the first person to </w:t>
      </w:r>
      <w:bookmarkStart w:name="_Int_a47EXiO3" w:id="4"/>
      <w:r w:rsidRPr="008E11CB" w:rsidR="00305621">
        <w:t>contact</w:t>
      </w:r>
      <w:bookmarkEnd w:id="4"/>
      <w:r w:rsidRPr="008E11CB" w:rsidR="00305621">
        <w:t xml:space="preserve"> in this regard as they should be able to advise and provide guidance on what is needed.  H</w:t>
      </w:r>
      <w:r w:rsidRPr="008E11CB" w:rsidR="003E4E66">
        <w:t>owever, you may need the following:</w:t>
      </w:r>
    </w:p>
    <w:p w:rsidR="003E4E66" w:rsidP="00890CE6" w:rsidRDefault="003E4E66" w14:paraId="418F94BB" w14:textId="630649A8">
      <w:pPr>
        <w:ind w:firstLine="720"/>
        <w:rPr>
          <w:u w:val="single"/>
        </w:rPr>
      </w:pPr>
      <w:r>
        <w:rPr>
          <w:i/>
          <w:iCs/>
          <w:u w:val="single"/>
        </w:rPr>
        <w:t xml:space="preserve">Schedule of </w:t>
      </w:r>
      <w:r w:rsidR="00A069CA">
        <w:rPr>
          <w:i/>
          <w:iCs/>
          <w:u w:val="single"/>
        </w:rPr>
        <w:t>Estimated Costs Attribution Tool (</w:t>
      </w:r>
      <w:proofErr w:type="spellStart"/>
      <w:r w:rsidR="00A069CA">
        <w:rPr>
          <w:i/>
          <w:iCs/>
          <w:u w:val="single"/>
        </w:rPr>
        <w:t>SoECAT</w:t>
      </w:r>
      <w:proofErr w:type="spellEnd"/>
      <w:r w:rsidR="00A069CA">
        <w:rPr>
          <w:i/>
          <w:iCs/>
          <w:u w:val="single"/>
        </w:rPr>
        <w:t>)</w:t>
      </w:r>
    </w:p>
    <w:p w:rsidRPr="008E11CB" w:rsidR="00CA3013" w:rsidP="00237716" w:rsidRDefault="00237716" w14:paraId="1AEFAA69" w14:textId="0FD1A875">
      <w:pPr>
        <w:ind w:left="720"/>
      </w:pPr>
      <w:r w:rsidRPr="008E11CB">
        <w:t>This is a template designed to support correct cost attribution at application for research cost funding, to ensure that full site-level research costs are recovered.</w:t>
      </w:r>
      <w:r w:rsidRPr="008E11CB" w:rsidR="00791D89">
        <w:t xml:space="preserve">  If your research </w:t>
      </w:r>
      <w:r w:rsidRPr="008E11CB" w:rsidR="005B100D">
        <w:t>involves the NHS</w:t>
      </w:r>
      <w:r w:rsidRPr="008E11CB" w:rsidR="00CF5336">
        <w:t>, public health or social care</w:t>
      </w:r>
      <w:r w:rsidRPr="008E11CB" w:rsidR="004C1551">
        <w:t xml:space="preserve"> you will probably need a </w:t>
      </w:r>
      <w:proofErr w:type="spellStart"/>
      <w:r w:rsidRPr="008E11CB" w:rsidR="004C1551">
        <w:t>SoECAT</w:t>
      </w:r>
      <w:proofErr w:type="spellEnd"/>
      <w:r w:rsidRPr="008E11CB" w:rsidR="004C1551">
        <w:t>.</w:t>
      </w:r>
      <w:r w:rsidRPr="008E11CB" w:rsidR="008668EA">
        <w:t xml:space="preserve"> This essentially allows you to calculate the costs </w:t>
      </w:r>
      <w:r w:rsidRPr="008E11CB" w:rsidR="002F4365">
        <w:t xml:space="preserve">incurred </w:t>
      </w:r>
      <w:r w:rsidR="2F96606C">
        <w:t>by</w:t>
      </w:r>
      <w:r w:rsidRPr="008E11CB" w:rsidR="00BE5A41">
        <w:t xml:space="preserve"> the NHS </w:t>
      </w:r>
      <w:r w:rsidR="7DE509C5">
        <w:t>from</w:t>
      </w:r>
      <w:r w:rsidR="002F4365">
        <w:t xml:space="preserve"> </w:t>
      </w:r>
      <w:r w:rsidRPr="008E11CB" w:rsidR="008668EA">
        <w:t>your</w:t>
      </w:r>
      <w:r w:rsidRPr="008E11CB" w:rsidR="00BE5A41">
        <w:t xml:space="preserve"> research</w:t>
      </w:r>
      <w:r w:rsidRPr="008E11CB" w:rsidR="00921531">
        <w:t>.</w:t>
      </w:r>
      <w:r w:rsidR="3C2B84AF">
        <w:t xml:space="preserve"> It is completed on-line. </w:t>
      </w:r>
    </w:p>
    <w:p w:rsidR="00D2608B" w:rsidP="00237716" w:rsidRDefault="0052159A" w14:paraId="703F0D6E" w14:textId="1E0372A7">
      <w:pPr>
        <w:ind w:left="720"/>
        <w:rPr>
          <w:u w:val="single"/>
        </w:rPr>
      </w:pPr>
      <w:hyperlink w:history="1" r:id="rId18">
        <w:r w:rsidRPr="003A2386" w:rsidR="00D2608B">
          <w:rPr>
            <w:rStyle w:val="Hyperlink"/>
          </w:rPr>
          <w:t>https://www.nihr.ac.uk/documents/online-soecat-guidance/30396</w:t>
        </w:r>
      </w:hyperlink>
    </w:p>
    <w:p w:rsidR="00563AAE" w:rsidP="00237716" w:rsidRDefault="00563AAE" w14:paraId="3948EC8D" w14:textId="77777777">
      <w:pPr>
        <w:ind w:left="720"/>
        <w:rPr>
          <w:i/>
          <w:iCs/>
          <w:u w:val="single"/>
        </w:rPr>
      </w:pPr>
    </w:p>
    <w:p w:rsidRPr="00890CE6" w:rsidR="00263961" w:rsidP="00237716" w:rsidRDefault="00263961" w14:paraId="623D935B" w14:textId="38769BEF">
      <w:pPr>
        <w:ind w:left="720"/>
        <w:rPr>
          <w:i/>
          <w:iCs/>
          <w:u w:val="single"/>
        </w:rPr>
      </w:pPr>
      <w:r w:rsidRPr="00890CE6">
        <w:rPr>
          <w:i/>
          <w:iCs/>
          <w:u w:val="single"/>
        </w:rPr>
        <w:t>Clinical Research Network</w:t>
      </w:r>
      <w:r w:rsidR="005B175B">
        <w:rPr>
          <w:i/>
          <w:iCs/>
          <w:u w:val="single"/>
        </w:rPr>
        <w:t xml:space="preserve"> / </w:t>
      </w:r>
      <w:r w:rsidRPr="005B175B" w:rsidR="005B175B">
        <w:rPr>
          <w:i/>
          <w:iCs/>
          <w:u w:val="single"/>
        </w:rPr>
        <w:t>NIHR Research Delivery Network (RDN).</w:t>
      </w:r>
    </w:p>
    <w:p w:rsidRPr="008E11CB" w:rsidR="00BC2D06" w:rsidP="00237716" w:rsidRDefault="007F2280" w14:paraId="7AA511A2" w14:textId="0B3D1681">
      <w:pPr>
        <w:ind w:left="720"/>
      </w:pPr>
      <w:r w:rsidRPr="008E11CB">
        <w:t xml:space="preserve">The NIHR Clinical Research Network (CRN) supports patients, the public and health and care </w:t>
      </w:r>
      <w:proofErr w:type="spellStart"/>
      <w:r w:rsidRPr="008E11CB">
        <w:t>organisations</w:t>
      </w:r>
      <w:proofErr w:type="spellEnd"/>
      <w:r w:rsidRPr="008E11CB">
        <w:t xml:space="preserve"> across England to participate in high-quality research, thereby advancing knowledge and improving care.</w:t>
      </w:r>
      <w:r w:rsidRPr="008E11CB" w:rsidR="00C041AA">
        <w:t xml:space="preserve">  From April 2024, the CRN will transition to a new </w:t>
      </w:r>
      <w:proofErr w:type="spellStart"/>
      <w:r w:rsidRPr="008E11CB" w:rsidR="00C041AA">
        <w:t>organisation</w:t>
      </w:r>
      <w:proofErr w:type="spellEnd"/>
      <w:r w:rsidRPr="008E11CB" w:rsidR="00C041AA">
        <w:t xml:space="preserve">, the </w:t>
      </w:r>
      <w:bookmarkStart w:name="_Hlk168642495" w:id="5"/>
      <w:r w:rsidRPr="008E11CB" w:rsidR="00C041AA">
        <w:t>NIHR Research Delivery Network (RDN).</w:t>
      </w:r>
      <w:bookmarkEnd w:id="5"/>
    </w:p>
    <w:p w:rsidRPr="008E11CB" w:rsidR="001E4589" w:rsidP="00237716" w:rsidRDefault="001E4589" w14:paraId="1525D871" w14:textId="6DA3132B">
      <w:pPr>
        <w:ind w:left="720"/>
      </w:pPr>
      <w:r w:rsidRPr="008E11CB">
        <w:t xml:space="preserve">The CRN/RDN can </w:t>
      </w:r>
      <w:r w:rsidRPr="008E11CB" w:rsidR="00D505DC">
        <w:t>help to produce</w:t>
      </w:r>
      <w:r w:rsidRPr="008E11CB" w:rsidR="008E7E66">
        <w:t xml:space="preserve">/approve your </w:t>
      </w:r>
      <w:proofErr w:type="spellStart"/>
      <w:r w:rsidRPr="008E11CB" w:rsidR="008E7E66">
        <w:t>SoECAT</w:t>
      </w:r>
      <w:proofErr w:type="spellEnd"/>
      <w:r w:rsidRPr="008E11CB" w:rsidR="008E7E66">
        <w:t>.</w:t>
      </w:r>
      <w:r w:rsidRPr="008E11CB" w:rsidR="001E21D0">
        <w:t xml:space="preserve">  Please contact your local network for support.</w:t>
      </w:r>
    </w:p>
    <w:p w:rsidR="001E21D0" w:rsidP="00237716" w:rsidRDefault="0052159A" w14:paraId="15D15116" w14:textId="2EE5A319">
      <w:pPr>
        <w:ind w:left="720"/>
        <w:rPr>
          <w:u w:val="single"/>
        </w:rPr>
      </w:pPr>
      <w:hyperlink w:history="1" r:id="rId19">
        <w:r w:rsidRPr="003A2386" w:rsidR="006F0F95">
          <w:rPr>
            <w:rStyle w:val="Hyperlink"/>
          </w:rPr>
          <w:t>https://www.nihr.ac.uk/documents/study-support-service-contacts/11921</w:t>
        </w:r>
      </w:hyperlink>
    </w:p>
    <w:p w:rsidRPr="008E11CB" w:rsidR="006F0F95" w:rsidP="00890CE6" w:rsidRDefault="006F0F95" w14:paraId="6A530EE2" w14:textId="783CEDBD">
      <w:pPr>
        <w:ind w:left="720"/>
      </w:pPr>
      <w:r w:rsidRPr="008E11CB">
        <w:t xml:space="preserve">Wessex CRN:  </w:t>
      </w:r>
      <w:hyperlink w:history="1" r:id="rId20">
        <w:r w:rsidRPr="008E11CB" w:rsidR="000242C6">
          <w:rPr>
            <w:rStyle w:val="Hyperlink"/>
          </w:rPr>
          <w:t>studysupport.crnwessex@nihr.ac.uk</w:t>
        </w:r>
      </w:hyperlink>
      <w:r w:rsidR="000242C6">
        <w:t xml:space="preserve"> </w:t>
      </w:r>
    </w:p>
    <w:p w:rsidRPr="00890CE6" w:rsidR="00A525C4" w:rsidP="1796B891" w:rsidRDefault="00A525C4" w14:paraId="1FE89584" w14:textId="77777777">
      <w:pPr>
        <w:rPr>
          <w:u w:val="single"/>
        </w:rPr>
      </w:pPr>
    </w:p>
    <w:p w:rsidRPr="00FC307D" w:rsidR="00F12FC2" w:rsidP="00F12FC2" w:rsidRDefault="00921AB3" w14:paraId="4A1E99E9" w14:textId="652B5C21">
      <w:pPr>
        <w:rPr>
          <w:b/>
          <w:bCs/>
          <w:u w:val="single"/>
        </w:rPr>
      </w:pPr>
      <w:r w:rsidRPr="00FC307D">
        <w:rPr>
          <w:b/>
          <w:bCs/>
          <w:u w:val="single"/>
        </w:rPr>
        <w:t>Who are RIS (</w:t>
      </w:r>
      <w:r w:rsidRPr="00FC307D" w:rsidR="00F12FC2">
        <w:rPr>
          <w:b/>
          <w:bCs/>
          <w:u w:val="single"/>
        </w:rPr>
        <w:t>Research and Innovation Services</w:t>
      </w:r>
      <w:r w:rsidRPr="00FC307D">
        <w:rPr>
          <w:b/>
          <w:bCs/>
          <w:u w:val="single"/>
        </w:rPr>
        <w:t>)</w:t>
      </w:r>
      <w:r w:rsidR="00AB77BB">
        <w:rPr>
          <w:b/>
          <w:bCs/>
          <w:u w:val="single"/>
        </w:rPr>
        <w:t>?</w:t>
      </w:r>
    </w:p>
    <w:p w:rsidR="002E3115" w:rsidP="002E3115" w:rsidRDefault="000211B5" w14:paraId="68A1D45F" w14:textId="02F70C0E">
      <w:r>
        <w:t xml:space="preserve">The </w:t>
      </w:r>
      <w:r w:rsidR="00F12FC2">
        <w:t xml:space="preserve">RIS </w:t>
      </w:r>
      <w:r w:rsidR="00A13E2F">
        <w:t xml:space="preserve">Research Funding Development </w:t>
      </w:r>
      <w:r w:rsidR="008B4760">
        <w:t xml:space="preserve">team </w:t>
      </w:r>
      <w:r w:rsidR="00BE4095">
        <w:t xml:space="preserve">is a </w:t>
      </w:r>
      <w:r w:rsidR="008B4760">
        <w:t xml:space="preserve">University of Southampton </w:t>
      </w:r>
      <w:r w:rsidR="003D7C48">
        <w:t xml:space="preserve">team </w:t>
      </w:r>
      <w:r w:rsidR="008159D7">
        <w:t xml:space="preserve">that </w:t>
      </w:r>
      <w:r w:rsidR="00F12FC2">
        <w:t>support</w:t>
      </w:r>
      <w:r w:rsidR="003D7C48">
        <w:t>s</w:t>
      </w:r>
      <w:r w:rsidR="00F12FC2">
        <w:t xml:space="preserve"> academics </w:t>
      </w:r>
      <w:r w:rsidR="001112A1">
        <w:t xml:space="preserve">with </w:t>
      </w:r>
      <w:r w:rsidR="00F12FC2">
        <w:t>research funding</w:t>
      </w:r>
      <w:r w:rsidR="00921976">
        <w:t xml:space="preserve"> </w:t>
      </w:r>
      <w:r w:rsidR="002F7783">
        <w:t xml:space="preserve">and </w:t>
      </w:r>
      <w:r w:rsidR="00F12FC2">
        <w:t xml:space="preserve">bid proposals </w:t>
      </w:r>
      <w:r w:rsidR="002F7783">
        <w:t>including fellowships</w:t>
      </w:r>
      <w:r w:rsidR="0031542F">
        <w:t xml:space="preserve">. </w:t>
      </w:r>
      <w:r w:rsidR="002E3115">
        <w:t xml:space="preserve">RIS consists of various teams able to assist </w:t>
      </w:r>
      <w:r w:rsidR="004A0D58">
        <w:t xml:space="preserve">across </w:t>
      </w:r>
      <w:r w:rsidR="00FA2DC9">
        <w:t xml:space="preserve">all </w:t>
      </w:r>
      <w:r w:rsidR="002E3115">
        <w:t xml:space="preserve">aspects of </w:t>
      </w:r>
      <w:r w:rsidR="00253F84">
        <w:t>the</w:t>
      </w:r>
      <w:r w:rsidR="002E3115">
        <w:t xml:space="preserve"> research </w:t>
      </w:r>
      <w:r w:rsidR="002C18FA">
        <w:t>lifecycle</w:t>
      </w:r>
      <w:r w:rsidR="002E3115">
        <w:t xml:space="preserve"> (e.g. </w:t>
      </w:r>
      <w:r w:rsidR="00174D84">
        <w:t>grant writing advice, ethical approvals, sponsor</w:t>
      </w:r>
      <w:r w:rsidR="007426B2">
        <w:t>s</w:t>
      </w:r>
      <w:r w:rsidR="00174D84">
        <w:t>hip</w:t>
      </w:r>
      <w:r w:rsidR="00C127EC">
        <w:t>, contracts</w:t>
      </w:r>
      <w:r w:rsidR="00C76CD0">
        <w:t>, public engagement, REF</w:t>
      </w:r>
      <w:r w:rsidR="00C127EC">
        <w:t>)</w:t>
      </w:r>
      <w:r w:rsidR="002E3115">
        <w:t>.</w:t>
      </w:r>
    </w:p>
    <w:p w:rsidR="00F12FC2" w:rsidP="00F12FC2" w:rsidRDefault="0C39D8B0" w14:paraId="2BF819DF" w14:textId="235D3BB2">
      <w:r>
        <w:t xml:space="preserve">They can be contacted via </w:t>
      </w:r>
      <w:hyperlink w:history="1" r:id="rId21">
        <w:r w:rsidRPr="003A2386" w:rsidR="00F938A8">
          <w:rPr>
            <w:rStyle w:val="Hyperlink"/>
          </w:rPr>
          <w:t>funding@soton.ac.uk</w:t>
        </w:r>
      </w:hyperlink>
      <w:r>
        <w:t>.</w:t>
      </w:r>
      <w:r w:rsidR="00F938A8">
        <w:t xml:space="preserve">  </w:t>
      </w:r>
    </w:p>
    <w:p w:rsidR="00F70AFD" w:rsidP="3619DAC8" w:rsidRDefault="0052159A" w14:paraId="2AA14787" w14:textId="155A13E8">
      <w:pPr>
        <w:rPr>
          <w:rStyle w:val="Hyperlink"/>
        </w:rPr>
      </w:pPr>
      <w:hyperlink r:id="rId22">
        <w:r w:rsidRPr="3619DAC8" w:rsidR="00A974AA">
          <w:rPr>
            <w:rStyle w:val="Hyperlink"/>
          </w:rPr>
          <w:t>Research and Innovation Services - Home (sharepoint.com)</w:t>
        </w:r>
      </w:hyperlink>
      <w:r w:rsidRPr="3619DAC8" w:rsidR="2EFED3B4">
        <w:rPr>
          <w:rStyle w:val="Hyperlink"/>
          <w:color w:val="auto"/>
          <w:u w:val="none"/>
        </w:rPr>
        <w:t xml:space="preserve"> </w:t>
      </w:r>
      <w:r w:rsidRPr="3619DAC8" w:rsidR="0040422F">
        <w:rPr>
          <w:rStyle w:val="Hyperlink"/>
          <w:color w:val="auto"/>
          <w:u w:val="none"/>
        </w:rPr>
        <w:t>(University account required</w:t>
      </w:r>
      <w:r w:rsidRPr="3619DAC8" w:rsidR="105AA8D0">
        <w:rPr>
          <w:rStyle w:val="Hyperlink"/>
          <w:color w:val="auto"/>
          <w:u w:val="none"/>
        </w:rPr>
        <w:t>)</w:t>
      </w:r>
    </w:p>
    <w:p w:rsidR="00F70AFD" w:rsidP="3619DAC8" w:rsidRDefault="0052159A" w14:paraId="46DF26CB" w14:textId="662187BC">
      <w:pPr>
        <w:rPr>
          <w:rStyle w:val="Hyperlink"/>
        </w:rPr>
      </w:pPr>
      <w:hyperlink r:id="rId23">
        <w:r w:rsidRPr="3619DAC8" w:rsidR="0040422F">
          <w:rPr>
            <w:rStyle w:val="Hyperlink"/>
          </w:rPr>
          <w:t>https://www.southampton.ac.uk/hr/services/visitors/index.page</w:t>
        </w:r>
      </w:hyperlink>
      <w:r w:rsidRPr="3619DAC8" w:rsidR="0040422F">
        <w:rPr>
          <w:rStyle w:val="Hyperlink"/>
          <w:color w:val="auto"/>
          <w:u w:val="none"/>
        </w:rPr>
        <w:t>)</w:t>
      </w:r>
    </w:p>
    <w:p w:rsidR="00FA6051" w:rsidP="00F12FC2" w:rsidRDefault="00FA6051" w14:paraId="29B41E8C" w14:textId="77777777"/>
    <w:p w:rsidRPr="00AB77BB" w:rsidR="003D676E" w:rsidP="00F12FC2" w:rsidRDefault="00AB77BB" w14:paraId="5F3A1549" w14:textId="247F8B5F">
      <w:pPr>
        <w:rPr>
          <w:b/>
          <w:u w:val="single"/>
        </w:rPr>
      </w:pPr>
      <w:r w:rsidRPr="221C36D7">
        <w:rPr>
          <w:b/>
          <w:u w:val="single"/>
        </w:rPr>
        <w:t xml:space="preserve">Who </w:t>
      </w:r>
      <w:r w:rsidRPr="221C36D7" w:rsidR="00D10BB5">
        <w:rPr>
          <w:b/>
          <w:bCs/>
          <w:u w:val="single"/>
        </w:rPr>
        <w:t>a</w:t>
      </w:r>
      <w:r w:rsidRPr="221C36D7">
        <w:rPr>
          <w:b/>
          <w:bCs/>
          <w:u w:val="single"/>
        </w:rPr>
        <w:t>re</w:t>
      </w:r>
      <w:r w:rsidRPr="221C36D7">
        <w:rPr>
          <w:b/>
          <w:u w:val="single"/>
        </w:rPr>
        <w:t xml:space="preserve"> the </w:t>
      </w:r>
      <w:r w:rsidRPr="221C36D7" w:rsidR="00FA6051">
        <w:rPr>
          <w:b/>
          <w:u w:val="single"/>
        </w:rPr>
        <w:t>UHS Trust R&amp;D Office</w:t>
      </w:r>
      <w:r w:rsidRPr="221C36D7">
        <w:rPr>
          <w:b/>
          <w:u w:val="single"/>
        </w:rPr>
        <w:t>?</w:t>
      </w:r>
    </w:p>
    <w:p w:rsidR="73FCA7A9" w:rsidP="221C36D7" w:rsidRDefault="73FCA7A9" w14:paraId="1A49F906" w14:textId="1252B95B">
      <w:r>
        <w:t xml:space="preserve">The R&amp;D Central Office at University Hospital Southampton NHS Foundation Trust (UHS) </w:t>
      </w:r>
      <w:r w:rsidR="5B5B2B0F">
        <w:t>provides research management and governance support for research projects involving our staff, resources or patients. T</w:t>
      </w:r>
      <w:r w:rsidR="35EA89C4">
        <w:t xml:space="preserve">he grants team </w:t>
      </w:r>
      <w:r w:rsidR="3135EAA5">
        <w:t xml:space="preserve">assists health professionals in identifying funding opportunities, costing applications, </w:t>
      </w:r>
      <w:r w:rsidR="7D71A954">
        <w:t>contracts and budget management.</w:t>
      </w:r>
    </w:p>
    <w:p w:rsidR="18B311AF" w:rsidP="221C36D7" w:rsidRDefault="0052159A" w14:paraId="3CC852B7" w14:textId="0774811C">
      <w:hyperlink r:id="rId24">
        <w:r w:rsidRPr="221C36D7" w:rsidR="18B311AF">
          <w:rPr>
            <w:rStyle w:val="Hyperlink"/>
          </w:rPr>
          <w:t>https://research.uhs.nhs.uk/for-researchers/grant-funding-support</w:t>
        </w:r>
      </w:hyperlink>
      <w:r w:rsidR="18B311AF">
        <w:t xml:space="preserve"> </w:t>
      </w:r>
    </w:p>
    <w:p w:rsidR="00FA6051" w:rsidP="00F12FC2" w:rsidRDefault="00FA6051" w14:paraId="522E8497" w14:textId="77777777">
      <w:pPr>
        <w:rPr>
          <w:b/>
          <w:bCs/>
          <w:u w:val="single"/>
        </w:rPr>
      </w:pPr>
    </w:p>
    <w:p w:rsidRPr="00FC307D" w:rsidR="0031542F" w:rsidP="00F12FC2" w:rsidRDefault="003D676E" w14:paraId="2ED32EE2" w14:textId="5E53DC12">
      <w:pPr>
        <w:rPr>
          <w:b/>
          <w:bCs/>
          <w:u w:val="single"/>
        </w:rPr>
      </w:pPr>
      <w:r w:rsidRPr="00FC307D">
        <w:rPr>
          <w:b/>
          <w:bCs/>
          <w:u w:val="single"/>
        </w:rPr>
        <w:t>Who are SoAR</w:t>
      </w:r>
      <w:r w:rsidRPr="00FC307D" w:rsidR="007E717F">
        <w:rPr>
          <w:b/>
          <w:bCs/>
          <w:u w:val="single"/>
        </w:rPr>
        <w:t>?</w:t>
      </w:r>
    </w:p>
    <w:p w:rsidR="003D676E" w:rsidP="00F12FC2" w:rsidRDefault="003D676E" w14:paraId="3D921308" w14:textId="7A2E3661">
      <w:r w:rsidRPr="003D676E">
        <w:t>Southampton Academy of Research (SoAR)</w:t>
      </w:r>
      <w:r w:rsidR="000576E3">
        <w:t xml:space="preserve"> </w:t>
      </w:r>
      <w:r>
        <w:t>support</w:t>
      </w:r>
      <w:r w:rsidR="032B45C9">
        <w:t>s</w:t>
      </w:r>
      <w:r w:rsidRPr="003D676E">
        <w:t xml:space="preserve"> health professionals and scientists in Southampton to explore and pursue a career that incorporates health-related research.</w:t>
      </w:r>
    </w:p>
    <w:p w:rsidR="00A974AA" w:rsidP="00F12FC2" w:rsidRDefault="0052159A" w14:paraId="752F73EF" w14:textId="0416D8A5">
      <w:hyperlink w:history="1" r:id="rId25">
        <w:r w:rsidR="005C4A1A">
          <w:rPr>
            <w:rStyle w:val="Hyperlink"/>
          </w:rPr>
          <w:t>Home | SoAR (soar-southampton.org)</w:t>
        </w:r>
      </w:hyperlink>
    </w:p>
    <w:p w:rsidR="005C4A1A" w:rsidP="00F12FC2" w:rsidRDefault="005C4A1A" w14:paraId="431CB698" w14:textId="77777777"/>
    <w:p w:rsidR="00C6559D" w:rsidP="007B3ED1" w:rsidRDefault="00382258" w14:paraId="741E975F" w14:textId="080A15F4">
      <w:pPr>
        <w:rPr>
          <w:b/>
          <w:bCs/>
          <w:u w:val="single"/>
        </w:rPr>
      </w:pPr>
      <w:r>
        <w:rPr>
          <w:b/>
          <w:bCs/>
          <w:u w:val="single"/>
        </w:rPr>
        <w:t xml:space="preserve">What is the NIHR </w:t>
      </w:r>
      <w:r w:rsidRPr="00382258">
        <w:rPr>
          <w:b/>
          <w:bCs/>
          <w:u w:val="single"/>
        </w:rPr>
        <w:t>Research Support Service</w:t>
      </w:r>
      <w:r>
        <w:rPr>
          <w:b/>
          <w:bCs/>
          <w:u w:val="single"/>
        </w:rPr>
        <w:t xml:space="preserve"> (RSS)</w:t>
      </w:r>
      <w:r w:rsidR="00C22191">
        <w:rPr>
          <w:b/>
          <w:bCs/>
          <w:u w:val="single"/>
        </w:rPr>
        <w:t xml:space="preserve"> </w:t>
      </w:r>
      <w:r w:rsidR="00C3230B">
        <w:rPr>
          <w:b/>
          <w:bCs/>
          <w:u w:val="single"/>
        </w:rPr>
        <w:t xml:space="preserve">Southampton </w:t>
      </w:r>
      <w:r w:rsidR="00C22191">
        <w:rPr>
          <w:b/>
          <w:bCs/>
          <w:u w:val="single"/>
        </w:rPr>
        <w:t>Hub</w:t>
      </w:r>
      <w:r>
        <w:rPr>
          <w:b/>
          <w:bCs/>
          <w:u w:val="single"/>
        </w:rPr>
        <w:t>?</w:t>
      </w:r>
    </w:p>
    <w:p w:rsidRPr="00C6559D" w:rsidR="00C22191" w:rsidP="00C22191" w:rsidRDefault="0052159A" w14:paraId="40C6E100" w14:textId="77777777">
      <w:pPr>
        <w:rPr>
          <w:b/>
          <w:bCs/>
          <w:u w:val="single"/>
          <w:lang w:val="en-GB"/>
        </w:rPr>
      </w:pPr>
      <w:hyperlink w:history="1" r:id="rId26">
        <w:r w:rsidRPr="00C22191" w:rsidR="00C22191">
          <w:rPr>
            <w:color w:val="0000FF"/>
            <w:u w:val="single"/>
          </w:rPr>
          <w:t>Research Support Service Hub delivered by University of Southampton and Partners | NIHR</w:t>
        </w:r>
      </w:hyperlink>
    </w:p>
    <w:p w:rsidR="009D1B61" w:rsidP="00C6559D" w:rsidRDefault="009D1B61" w14:paraId="49672257" w14:textId="03ABEFA9">
      <w:pPr>
        <w:shd w:val="clear" w:color="auto" w:fill="FFFFFF"/>
        <w:spacing w:beforeAutospacing="1" w:after="0" w:afterAutospacing="1" w:line="240" w:lineRule="auto"/>
        <w:textAlignment w:val="baseline"/>
        <w:rPr>
          <w:rFonts w:eastAsia="Times New Roman" w:cstheme="minorHAnsi"/>
          <w:color w:val="000000"/>
          <w:bdr w:val="none" w:color="auto" w:sz="0" w:space="0" w:frame="1"/>
          <w:lang w:val="en-GB" w:eastAsia="en-GB"/>
        </w:rPr>
      </w:pPr>
      <w:r w:rsidRPr="009D1B61">
        <w:rPr>
          <w:rFonts w:eastAsia="Times New Roman" w:cstheme="minorHAnsi"/>
          <w:color w:val="000000"/>
          <w:bdr w:val="none" w:color="auto" w:sz="0" w:space="0" w:frame="1"/>
          <w:lang w:val="en-GB" w:eastAsia="en-GB"/>
        </w:rPr>
        <w:t>This hub provides a full range of support for the development of research funding applications, advice on setting up and delivery of research studies, and collaboration opportunities.</w:t>
      </w:r>
    </w:p>
    <w:p w:rsidRPr="00C6559D" w:rsidR="00C6559D" w:rsidP="00C6559D" w:rsidRDefault="00BE5374" w14:paraId="4D1A43BA" w14:textId="1381DD82">
      <w:pPr>
        <w:shd w:val="clear" w:color="auto" w:fill="FFFFFF"/>
        <w:spacing w:beforeAutospacing="1" w:after="0" w:afterAutospacing="1" w:line="240" w:lineRule="auto"/>
        <w:textAlignment w:val="baseline"/>
        <w:rPr>
          <w:rFonts w:eastAsia="Times New Roman" w:cstheme="minorHAnsi"/>
          <w:color w:val="000000"/>
          <w:lang w:val="en-GB" w:eastAsia="en-GB"/>
        </w:rPr>
      </w:pPr>
      <w:r>
        <w:rPr>
          <w:rFonts w:eastAsia="Times New Roman" w:cstheme="minorHAnsi"/>
          <w:color w:val="000000"/>
          <w:bdr w:val="none" w:color="auto" w:sz="0" w:space="0" w:frame="1"/>
          <w:lang w:val="en-GB" w:eastAsia="en-GB"/>
        </w:rPr>
        <w:t xml:space="preserve">The </w:t>
      </w:r>
      <w:r w:rsidRPr="00C6559D" w:rsidR="00C6559D">
        <w:rPr>
          <w:rFonts w:eastAsia="Times New Roman" w:cstheme="minorHAnsi"/>
          <w:color w:val="000000"/>
          <w:bdr w:val="none" w:color="auto" w:sz="0" w:space="0" w:frame="1"/>
          <w:lang w:val="en-GB" w:eastAsia="en-GB"/>
        </w:rPr>
        <w:t xml:space="preserve">hub is a collaboration between </w:t>
      </w:r>
      <w:hyperlink w:history="1" r:id="rId27">
        <w:r w:rsidRPr="00CB43DE" w:rsidR="00C6559D">
          <w:rPr>
            <w:rStyle w:val="Hyperlink"/>
            <w:rFonts w:eastAsia="Times New Roman" w:cstheme="minorHAnsi"/>
            <w:bdr w:val="none" w:color="auto" w:sz="0" w:space="0" w:frame="1"/>
            <w:lang w:val="en-GB" w:eastAsia="en-GB"/>
          </w:rPr>
          <w:t>15 units</w:t>
        </w:r>
      </w:hyperlink>
      <w:r w:rsidRPr="00C6559D" w:rsidR="00C6559D">
        <w:rPr>
          <w:rFonts w:eastAsia="Times New Roman" w:cstheme="minorHAnsi"/>
          <w:color w:val="000000"/>
          <w:bdr w:val="none" w:color="auto" w:sz="0" w:space="0" w:frame="1"/>
          <w:lang w:val="en-GB" w:eastAsia="en-GB"/>
        </w:rPr>
        <w:t xml:space="preserve"> who make up a team of highly experienced methodologists and researchers.</w:t>
      </w:r>
      <w:r w:rsidR="00F422C3">
        <w:rPr>
          <w:rFonts w:eastAsia="Times New Roman" w:cstheme="minorHAnsi"/>
          <w:color w:val="000000"/>
          <w:bdr w:val="none" w:color="auto" w:sz="0" w:space="0" w:frame="1"/>
          <w:lang w:val="en-GB" w:eastAsia="en-GB"/>
        </w:rPr>
        <w:t xml:space="preserve"> </w:t>
      </w:r>
      <w:r w:rsidRPr="00C6559D" w:rsidR="00C6559D">
        <w:rPr>
          <w:rFonts w:eastAsia="Times New Roman" w:cstheme="minorHAnsi"/>
          <w:color w:val="000000"/>
          <w:bdr w:val="none" w:color="auto" w:sz="0" w:space="0" w:frame="1"/>
          <w:lang w:val="en-GB" w:eastAsia="en-GB"/>
        </w:rPr>
        <w:t>Skilled research advisers provide support in many different methodological areas and contexts for applied health and care research, including public health research.</w:t>
      </w:r>
    </w:p>
    <w:p w:rsidRPr="00C6559D" w:rsidR="00C6559D" w:rsidP="00C6559D" w:rsidRDefault="00C6559D" w14:paraId="03A51FFD" w14:textId="77777777">
      <w:pPr>
        <w:shd w:val="clear" w:color="auto" w:fill="FFFFFF"/>
        <w:spacing w:beforeAutospacing="1" w:after="0" w:afterAutospacing="1" w:line="240" w:lineRule="auto"/>
        <w:textAlignment w:val="baseline"/>
        <w:rPr>
          <w:rFonts w:eastAsia="Times New Roman" w:cstheme="minorHAnsi"/>
          <w:color w:val="000000"/>
          <w:lang w:val="en-GB" w:eastAsia="en-GB"/>
        </w:rPr>
      </w:pPr>
      <w:r w:rsidRPr="00C6559D">
        <w:rPr>
          <w:rFonts w:eastAsia="Times New Roman" w:cstheme="minorHAnsi"/>
          <w:color w:val="000000"/>
          <w:bdr w:val="none" w:color="auto" w:sz="0" w:space="0" w:frame="1"/>
          <w:lang w:val="en-GB" w:eastAsia="en-GB"/>
        </w:rPr>
        <w:t>Additionally, access is available to other researchers, with national and international track records, through our Partner institutions and networks to support the development and delivery of high quality applied health and care research.</w:t>
      </w:r>
    </w:p>
    <w:p w:rsidRPr="00C6559D" w:rsidR="00C6559D" w:rsidP="00C6559D" w:rsidRDefault="00C6559D" w14:paraId="70C8E6E7" w14:textId="77777777">
      <w:pPr>
        <w:shd w:val="clear" w:color="auto" w:fill="FFFFFF"/>
        <w:spacing w:beforeAutospacing="1" w:after="0" w:afterAutospacing="1" w:line="240" w:lineRule="auto"/>
        <w:textAlignment w:val="baseline"/>
        <w:rPr>
          <w:rFonts w:eastAsia="Times New Roman" w:cstheme="minorHAnsi"/>
          <w:color w:val="000000"/>
          <w:lang w:val="en-GB" w:eastAsia="en-GB"/>
        </w:rPr>
      </w:pPr>
      <w:r w:rsidRPr="00C6559D">
        <w:rPr>
          <w:rFonts w:eastAsia="Times New Roman" w:cstheme="minorHAnsi"/>
          <w:color w:val="000000"/>
          <w:bdr w:val="none" w:color="auto" w:sz="0" w:space="0" w:frame="1"/>
          <w:lang w:val="en-GB" w:eastAsia="en-GB"/>
        </w:rPr>
        <w:t>The hub co-hosts, and works closely with, the new </w:t>
      </w:r>
      <w:hyperlink w:history="1" r:id="rId28">
        <w:r w:rsidRPr="00C6559D">
          <w:rPr>
            <w:rFonts w:eastAsia="Times New Roman" w:cstheme="minorHAnsi"/>
            <w:color w:val="0000FF"/>
            <w:u w:val="single"/>
            <w:bdr w:val="none" w:color="auto" w:sz="0" w:space="0" w:frame="1"/>
            <w:lang w:val="en-GB" w:eastAsia="en-GB"/>
          </w:rPr>
          <w:t>RSS Specialist Centre for Public Health.</w:t>
        </w:r>
      </w:hyperlink>
    </w:p>
    <w:p w:rsidR="00C6559D" w:rsidP="007B3ED1" w:rsidRDefault="00C6559D" w14:paraId="1A3032DA" w14:textId="77777777">
      <w:pPr>
        <w:rPr>
          <w:b/>
          <w:bCs/>
          <w:u w:val="single"/>
        </w:rPr>
      </w:pPr>
    </w:p>
    <w:p w:rsidR="008D187C" w:rsidP="007B3ED1" w:rsidRDefault="008D187C" w14:paraId="44340E79" w14:textId="15162977">
      <w:pPr>
        <w:rPr>
          <w:b/>
          <w:bCs/>
          <w:u w:val="single"/>
        </w:rPr>
      </w:pPr>
      <w:r>
        <w:rPr>
          <w:b/>
          <w:bCs/>
          <w:u w:val="single"/>
        </w:rPr>
        <w:t xml:space="preserve">Which </w:t>
      </w:r>
      <w:r w:rsidR="00F54A43">
        <w:rPr>
          <w:b/>
          <w:bCs/>
          <w:u w:val="single"/>
        </w:rPr>
        <w:t>Finance Team should I be liaising with?</w:t>
      </w:r>
    </w:p>
    <w:p w:rsidRPr="00EF557A" w:rsidR="00F54A43" w:rsidP="007B3ED1" w:rsidRDefault="00F54A43" w14:paraId="7E9090A1" w14:textId="527B26B2">
      <w:r w:rsidRPr="00EF557A">
        <w:t xml:space="preserve">This will depend upon who your </w:t>
      </w:r>
      <w:r w:rsidRPr="00EF557A" w:rsidR="001905D1">
        <w:t xml:space="preserve">substantive employer </w:t>
      </w:r>
      <w:r w:rsidR="63B7B6B4">
        <w:t xml:space="preserve">is </w:t>
      </w:r>
      <w:r w:rsidRPr="00EF557A" w:rsidR="001905D1">
        <w:t xml:space="preserve">during your </w:t>
      </w:r>
      <w:r w:rsidRPr="00EF557A" w:rsidR="00EF557A">
        <w:t>fellowship</w:t>
      </w:r>
      <w:r w:rsidRPr="00EF557A" w:rsidR="001905D1">
        <w:t xml:space="preserve">. If this is </w:t>
      </w:r>
      <w:r w:rsidRPr="00EF557A" w:rsidR="00EF557A">
        <w:t xml:space="preserve">UHS then please contact their </w:t>
      </w:r>
      <w:r w:rsidR="710F9470">
        <w:t>R&amp;D grants team</w:t>
      </w:r>
      <w:r w:rsidR="00E633AA">
        <w:t xml:space="preserve"> (</w:t>
      </w:r>
      <w:hyperlink w:history="1" r:id="rId29">
        <w:r w:rsidRPr="00027A7D" w:rsidR="00E633AA">
          <w:rPr>
            <w:rStyle w:val="Hyperlink"/>
          </w:rPr>
          <w:t>researchgrants@uhs.nhs.uk</w:t>
        </w:r>
      </w:hyperlink>
      <w:r w:rsidR="00E633AA">
        <w:t>)</w:t>
      </w:r>
      <w:r w:rsidR="00EF557A">
        <w:t>.</w:t>
      </w:r>
      <w:r w:rsidRPr="00EF557A" w:rsidR="00EF557A">
        <w:t xml:space="preserve"> Should it be University of Southampton please contact the University Finance Research Hub.</w:t>
      </w:r>
      <w:r w:rsidR="0BD5E428">
        <w:t xml:space="preserve"> </w:t>
      </w:r>
      <w:r w:rsidR="6BDE784B">
        <w:t xml:space="preserve">Each team will cost their own resources – </w:t>
      </w:r>
      <w:proofErr w:type="spellStart"/>
      <w:r w:rsidR="6BDE784B">
        <w:t>UoS</w:t>
      </w:r>
      <w:proofErr w:type="spellEnd"/>
      <w:r w:rsidR="6BDE784B">
        <w:t xml:space="preserve"> cannot cost UHS staff or facilities and vice versa. If your project includes resources other than your salary, please contact the </w:t>
      </w:r>
      <w:r w:rsidR="041BF93C">
        <w:t xml:space="preserve">appropriate </w:t>
      </w:r>
      <w:r w:rsidR="6BDE784B">
        <w:t>institution.</w:t>
      </w:r>
    </w:p>
    <w:p w:rsidR="008D187C" w:rsidP="007B3ED1" w:rsidRDefault="008D187C" w14:paraId="7A6DE197" w14:textId="77777777">
      <w:pPr>
        <w:rPr>
          <w:b/>
          <w:bCs/>
          <w:u w:val="single"/>
        </w:rPr>
      </w:pPr>
    </w:p>
    <w:p w:rsidRPr="00FC307D" w:rsidR="007B3ED1" w:rsidP="007B3ED1" w:rsidRDefault="007B3ED1" w14:paraId="1918005E" w14:textId="2380AB16">
      <w:pPr>
        <w:rPr>
          <w:b/>
          <w:bCs/>
          <w:u w:val="single"/>
        </w:rPr>
      </w:pPr>
      <w:r w:rsidRPr="00FC307D">
        <w:rPr>
          <w:b/>
          <w:bCs/>
          <w:u w:val="single"/>
        </w:rPr>
        <w:t>Who are the</w:t>
      </w:r>
      <w:r>
        <w:rPr>
          <w:b/>
          <w:bCs/>
          <w:u w:val="single"/>
        </w:rPr>
        <w:t xml:space="preserve"> </w:t>
      </w:r>
      <w:r w:rsidRPr="00FC307D">
        <w:rPr>
          <w:b/>
          <w:bCs/>
          <w:u w:val="single"/>
        </w:rPr>
        <w:t xml:space="preserve">Finance Research Hub </w:t>
      </w:r>
    </w:p>
    <w:p w:rsidR="007B3ED1" w:rsidP="007B3ED1" w:rsidRDefault="007B3ED1" w14:paraId="48D2CABF" w14:textId="375691D5">
      <w:r w:rsidRPr="00ED4C8A">
        <w:t xml:space="preserve">The </w:t>
      </w:r>
      <w:r>
        <w:t xml:space="preserve">University of Southampton </w:t>
      </w:r>
      <w:r w:rsidRPr="00ED4C8A">
        <w:t xml:space="preserve">Finance Research Hub </w:t>
      </w:r>
      <w:r>
        <w:t xml:space="preserve">(FRH) </w:t>
      </w:r>
      <w:r w:rsidRPr="00ED4C8A">
        <w:t xml:space="preserve">provides pre-award financial support for all externally-funded research grants and contracts, including </w:t>
      </w:r>
      <w:r>
        <w:t xml:space="preserve">fellowships.  FRH can be contacted by email via the link below, but also </w:t>
      </w:r>
      <w:r w:rsidR="009A142B">
        <w:t xml:space="preserve">via </w:t>
      </w:r>
      <w:proofErr w:type="spellStart"/>
      <w:r w:rsidR="009A142B">
        <w:t>Work</w:t>
      </w:r>
      <w:r w:rsidR="00875B29">
        <w:t>t</w:t>
      </w:r>
      <w:r w:rsidR="009A142B">
        <w:t>ribe</w:t>
      </w:r>
      <w:proofErr w:type="spellEnd"/>
      <w:r w:rsidR="009A142B">
        <w:t xml:space="preserve"> (see below).  FRH </w:t>
      </w:r>
      <w:r w:rsidR="00A145A9">
        <w:t>will assist you with the financial aspects</w:t>
      </w:r>
      <w:r w:rsidR="00346127">
        <w:t xml:space="preserve"> of your application and are the first step in obtaining University approval for you to submit your application.  They are the most crucial </w:t>
      </w:r>
      <w:r w:rsidR="006D7C21">
        <w:t>component in any application; if your application is not financially viable (</w:t>
      </w:r>
      <w:r w:rsidR="00C420DC">
        <w:t>i.e. it will cost the University more money than it brings in)</w:t>
      </w:r>
      <w:r w:rsidR="00B07A92">
        <w:t xml:space="preserve"> it is not likely to get approved.  Please </w:t>
      </w:r>
      <w:r w:rsidR="0003605D">
        <w:t>inform</w:t>
      </w:r>
      <w:r w:rsidR="004E28D0">
        <w:t xml:space="preserve"> FRH of your application</w:t>
      </w:r>
      <w:r w:rsidR="00B07A92">
        <w:t xml:space="preserve"> (ideally via </w:t>
      </w:r>
      <w:proofErr w:type="spellStart"/>
      <w:r w:rsidR="00B07A92">
        <w:t>Work</w:t>
      </w:r>
      <w:r w:rsidR="00875B29">
        <w:t>t</w:t>
      </w:r>
      <w:r w:rsidR="00B07A92">
        <w:t>ribe</w:t>
      </w:r>
      <w:proofErr w:type="spellEnd"/>
      <w:r w:rsidR="00B07A92">
        <w:t>) as soon as you can</w:t>
      </w:r>
      <w:r w:rsidR="0003605D">
        <w:t>.</w:t>
      </w:r>
      <w:r w:rsidR="006422D4">
        <w:t xml:space="preserve"> </w:t>
      </w:r>
    </w:p>
    <w:p w:rsidR="007B3ED1" w:rsidP="1335DB67" w:rsidRDefault="0052159A" w14:paraId="59B8EEDB" w14:textId="46A63F1B">
      <w:pPr>
        <w:rPr>
          <w:rStyle w:val="Hyperlink"/>
          <w:color w:val="auto"/>
          <w:u w:val="none"/>
        </w:rPr>
      </w:pPr>
      <w:hyperlink r:id="rId30">
        <w:r w:rsidRPr="1335DB67" w:rsidR="007B3ED1">
          <w:rPr>
            <w:rStyle w:val="Hyperlink"/>
          </w:rPr>
          <w:t>Research - Pre-Award (sharepoint.com)</w:t>
        </w:r>
      </w:hyperlink>
      <w:r w:rsidR="007B3ED1">
        <w:t xml:space="preserve"> </w:t>
      </w:r>
      <w:r w:rsidRPr="1335DB67" w:rsidR="51AD4ADD">
        <w:rPr>
          <w:rStyle w:val="Hyperlink"/>
          <w:color w:val="auto"/>
          <w:u w:val="none"/>
        </w:rPr>
        <w:t>(University account required)</w:t>
      </w:r>
    </w:p>
    <w:p w:rsidR="00627128" w:rsidP="00F12FC2" w:rsidRDefault="0052159A" w14:paraId="74B3883C" w14:textId="3A40714B">
      <w:hyperlink w:history="1" r:id="rId31">
        <w:r w:rsidRPr="00DB5EA3" w:rsidR="00586746">
          <w:rPr>
            <w:rStyle w:val="Hyperlink"/>
          </w:rPr>
          <w:t>https://www.southampton.ac.uk/hr/services/visitors/index.page</w:t>
        </w:r>
      </w:hyperlink>
    </w:p>
    <w:p w:rsidR="00371FC8" w:rsidP="003442F3" w:rsidRDefault="00371FC8" w14:paraId="6E625247" w14:textId="77777777">
      <w:pPr>
        <w:rPr>
          <w:b/>
          <w:bCs/>
          <w:u w:val="single"/>
        </w:rPr>
      </w:pPr>
    </w:p>
    <w:p w:rsidR="001A71CF" w:rsidP="001A71CF" w:rsidRDefault="001A71CF" w14:paraId="02730110" w14:textId="77777777">
      <w:pPr>
        <w:rPr>
          <w:b/>
          <w:bCs/>
          <w:u w:val="single"/>
        </w:rPr>
      </w:pPr>
      <w:r w:rsidRPr="221C36D7">
        <w:rPr>
          <w:b/>
          <w:bCs/>
          <w:u w:val="single"/>
        </w:rPr>
        <w:t>UHS costing</w:t>
      </w:r>
    </w:p>
    <w:p w:rsidR="001A71CF" w:rsidP="001A71CF" w:rsidRDefault="001A71CF" w14:paraId="10FC844E" w14:textId="77777777">
      <w:r>
        <w:t>UHS and other NHS resources are costed by the UHS R&amp;D grants team. You should contact the team at least 15 working days before the submission deadline.</w:t>
      </w:r>
    </w:p>
    <w:p w:rsidR="00371FC8" w:rsidP="001A71CF" w:rsidRDefault="001A71CF" w14:paraId="5E052054" w14:textId="426C4E60">
      <w:pPr>
        <w:rPr>
          <w:b/>
          <w:bCs/>
          <w:u w:val="single"/>
        </w:rPr>
      </w:pPr>
      <w:r>
        <w:rPr>
          <w:noProof/>
        </w:rPr>
        <mc:AlternateContent>
          <mc:Choice Requires="wps">
            <w:drawing>
              <wp:anchor distT="0" distB="0" distL="114300" distR="114300" simplePos="0" relativeHeight="251659264" behindDoc="0" locked="0" layoutInCell="1" allowOverlap="1" wp14:editId="4AB46942" wp14:anchorId="50077F88">
                <wp:simplePos x="0" y="0"/>
                <wp:positionH relativeFrom="column">
                  <wp:posOffset>8102600</wp:posOffset>
                </wp:positionH>
                <wp:positionV relativeFrom="paragraph">
                  <wp:posOffset>311785</wp:posOffset>
                </wp:positionV>
                <wp:extent cx="978408" cy="484632"/>
                <wp:effectExtent l="0" t="19050" r="31750" b="29845"/>
                <wp:wrapNone/>
                <wp:docPr id="1" name="Arrow: Right 1"/>
                <wp:cNvGraphicFramePr/>
                <a:graphic xmlns:a="http://schemas.openxmlformats.org/drawingml/2006/main">
                  <a:graphicData uri="http://schemas.microsoft.com/office/word/2010/wordprocessingShape">
                    <wps:wsp>
                      <wps:cNvSpPr/>
                      <wps:spPr>
                        <a:xfrm>
                          <a:off x="0" y="0"/>
                          <a:ext cx="978408" cy="484632"/>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w14:anchorId="4D9AB231">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rrow: Right 1" style="position:absolute;margin-left:638pt;margin-top:24.55pt;width:77.05pt;height:38.1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472c4" strokecolor="#172c51" strokeweight="1pt" type="#_x0000_t13" adj="1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"/>
            </w:pict>
          </mc:Fallback>
        </mc:AlternateContent>
      </w:r>
      <w:hyperlink r:id="rId32">
        <w:r w:rsidRPr="221C36D7">
          <w:rPr>
            <w:rStyle w:val="Hyperlink"/>
          </w:rPr>
          <w:t>https://research.uhs.nhs.uk/for-researchers/grant-funding-support/support-with-grant-applications</w:t>
        </w:r>
      </w:hyperlink>
    </w:p>
    <w:p w:rsidR="00371FC8" w:rsidP="003442F3" w:rsidRDefault="00371FC8" w14:paraId="363F11FB" w14:textId="77777777">
      <w:pPr>
        <w:rPr>
          <w:b/>
          <w:bCs/>
          <w:u w:val="single"/>
        </w:rPr>
      </w:pPr>
    </w:p>
    <w:p w:rsidR="00371FC8" w:rsidP="003442F3" w:rsidRDefault="00371FC8" w14:paraId="4CBD12C7" w14:textId="77777777">
      <w:pPr>
        <w:rPr>
          <w:b/>
          <w:bCs/>
          <w:u w:val="single"/>
        </w:rPr>
      </w:pPr>
    </w:p>
    <w:p w:rsidRPr="00FC307D" w:rsidR="00D16820" w:rsidP="003442F3" w:rsidRDefault="00093A40" w14:paraId="5749B975" w14:textId="7CF3CB0C">
      <w:pPr>
        <w:rPr>
          <w:b/>
          <w:bCs/>
          <w:u w:val="single"/>
        </w:rPr>
      </w:pPr>
      <w:r w:rsidRPr="00FC307D">
        <w:rPr>
          <w:b/>
          <w:bCs/>
          <w:u w:val="single"/>
        </w:rPr>
        <w:t xml:space="preserve">What is </w:t>
      </w:r>
      <w:proofErr w:type="spellStart"/>
      <w:r w:rsidRPr="00FC307D">
        <w:rPr>
          <w:b/>
          <w:bCs/>
          <w:u w:val="single"/>
        </w:rPr>
        <w:t>Worktribe</w:t>
      </w:r>
      <w:proofErr w:type="spellEnd"/>
      <w:r w:rsidRPr="00FC307D" w:rsidR="000F464C">
        <w:rPr>
          <w:b/>
          <w:bCs/>
          <w:u w:val="single"/>
        </w:rPr>
        <w:t>?</w:t>
      </w:r>
    </w:p>
    <w:p w:rsidR="009716FA" w:rsidP="003442F3" w:rsidRDefault="00080AD2" w14:paraId="22F0EA50" w14:textId="77777777">
      <w:proofErr w:type="spellStart"/>
      <w:r>
        <w:t>Worktribe</w:t>
      </w:r>
      <w:proofErr w:type="spellEnd"/>
      <w:r>
        <w:t xml:space="preserve"> is the University of </w:t>
      </w:r>
      <w:r w:rsidR="000F464C">
        <w:t>Southampton’s</w:t>
      </w:r>
      <w:r>
        <w:t xml:space="preserve"> system for managing grant and funding applications. It </w:t>
      </w:r>
      <w:r w:rsidR="00123E23">
        <w:t xml:space="preserve">facilitates communication </w:t>
      </w:r>
      <w:r w:rsidR="00CF1E93">
        <w:t>wit</w:t>
      </w:r>
      <w:r w:rsidR="003E07CD">
        <w:t xml:space="preserve">h those involved in </w:t>
      </w:r>
      <w:r w:rsidR="000F464C">
        <w:t>developing</w:t>
      </w:r>
      <w:r w:rsidR="003E07CD">
        <w:t xml:space="preserve"> a grant or fellowship application</w:t>
      </w:r>
      <w:r w:rsidR="000F464C">
        <w:t>, including costings.</w:t>
      </w:r>
      <w:r w:rsidR="00F17FED">
        <w:t xml:space="preserve">  </w:t>
      </w:r>
      <w:r w:rsidR="00364407">
        <w:t>If</w:t>
      </w:r>
      <w:r w:rsidR="0091203D">
        <w:t xml:space="preserve"> the University of Southampton</w:t>
      </w:r>
      <w:r w:rsidR="00364407">
        <w:t xml:space="preserve"> is involved in a</w:t>
      </w:r>
      <w:r w:rsidR="00FD3C7E">
        <w:t xml:space="preserve">n </w:t>
      </w:r>
      <w:r w:rsidR="00364407">
        <w:t>application</w:t>
      </w:r>
      <w:r w:rsidR="00FD3C7E">
        <w:t xml:space="preserve"> for funding</w:t>
      </w:r>
      <w:r w:rsidR="00364407">
        <w:t xml:space="preserve"> (whether as host or as partner), </w:t>
      </w:r>
      <w:r w:rsidR="00441508">
        <w:t xml:space="preserve">almost certainly a </w:t>
      </w:r>
      <w:proofErr w:type="spellStart"/>
      <w:r w:rsidR="00441508">
        <w:t>Worktribe</w:t>
      </w:r>
      <w:proofErr w:type="spellEnd"/>
      <w:r w:rsidR="00441508">
        <w:t xml:space="preserve"> record will need to be created.</w:t>
      </w:r>
      <w:r w:rsidR="000364E6">
        <w:t xml:space="preserve">  The Finance Research Hub and RIS can assist</w:t>
      </w:r>
      <w:r w:rsidR="00A163BC">
        <w:t xml:space="preserve"> with this but please read the help pages</w:t>
      </w:r>
      <w:r w:rsidR="00E24972">
        <w:t xml:space="preserve"> first.</w:t>
      </w:r>
      <w:r w:rsidR="00CB0CCC">
        <w:t xml:space="preserve">  </w:t>
      </w:r>
    </w:p>
    <w:p w:rsidR="0056723A" w:rsidP="003442F3" w:rsidRDefault="00CB0CCC" w14:paraId="47973BF4" w14:textId="297259EF">
      <w:r>
        <w:t>If you are external to the</w:t>
      </w:r>
      <w:r w:rsidR="00E42713">
        <w:t xml:space="preserve"> University but hold </w:t>
      </w:r>
      <w:r w:rsidR="001475FC">
        <w:t>an email address ending in “@soton.ac.uk”, hold a visitor contract or honorary contract</w:t>
      </w:r>
      <w:r w:rsidR="00C905A4">
        <w:t xml:space="preserve"> you can requ</w:t>
      </w:r>
      <w:r w:rsidR="006C084B">
        <w:t>est ac</w:t>
      </w:r>
      <w:r w:rsidR="002745C8">
        <w:t xml:space="preserve">cess to allow you to edit </w:t>
      </w:r>
      <w:r w:rsidR="00EB55BD">
        <w:t xml:space="preserve">and/or create </w:t>
      </w:r>
      <w:proofErr w:type="spellStart"/>
      <w:r w:rsidR="002745C8">
        <w:t>Worktribe</w:t>
      </w:r>
      <w:proofErr w:type="spellEnd"/>
      <w:r w:rsidR="002745C8">
        <w:t xml:space="preserve"> </w:t>
      </w:r>
      <w:r w:rsidR="00EB55BD">
        <w:t xml:space="preserve">records.  This permission is </w:t>
      </w:r>
      <w:r w:rsidR="00552E14">
        <w:t>granted on a case-by-case basis.  The help pages below provide details on how and when this permission can be sought.</w:t>
      </w:r>
    </w:p>
    <w:p w:rsidR="00093A40" w:rsidP="1335DB67" w:rsidRDefault="0052159A" w14:paraId="4E19418E" w14:textId="69848F86">
      <w:hyperlink r:id="rId33">
        <w:r w:rsidRPr="1335DB67" w:rsidR="0056723A">
          <w:rPr>
            <w:color w:val="0000FF"/>
            <w:u w:val="single"/>
          </w:rPr>
          <w:t xml:space="preserve">What is </w:t>
        </w:r>
        <w:proofErr w:type="spellStart"/>
        <w:r w:rsidRPr="1335DB67" w:rsidR="0056723A">
          <w:rPr>
            <w:color w:val="0000FF"/>
            <w:u w:val="single"/>
          </w:rPr>
          <w:t>Worktribe</w:t>
        </w:r>
        <w:proofErr w:type="spellEnd"/>
        <w:r w:rsidRPr="1335DB67" w:rsidR="0056723A">
          <w:rPr>
            <w:color w:val="0000FF"/>
            <w:u w:val="single"/>
          </w:rPr>
          <w:t>? (sharepoint.com)</w:t>
        </w:r>
      </w:hyperlink>
      <w:r w:rsidR="5F81470B">
        <w:t xml:space="preserve">  (University account required)</w:t>
      </w:r>
    </w:p>
    <w:p w:rsidR="00371FC8" w:rsidP="00371FC8" w:rsidRDefault="0052159A" w14:paraId="4D86D5DE" w14:textId="77777777">
      <w:hyperlink w:history="1" r:id="rId34">
        <w:r w:rsidRPr="00DB5EA3" w:rsidR="00371FC8">
          <w:rPr>
            <w:rStyle w:val="Hyperlink"/>
          </w:rPr>
          <w:t>https://www.southampton.ac.uk/hr/services/visitors/index.page</w:t>
        </w:r>
      </w:hyperlink>
    </w:p>
    <w:p w:rsidR="221C36D7" w:rsidP="221C36D7" w:rsidRDefault="221C36D7" w14:paraId="7E029239" w14:textId="40997F75"/>
    <w:p w:rsidR="000F464C" w:rsidP="003442F3" w:rsidRDefault="00CD494F" w14:paraId="6D7D8CBD" w14:textId="445195BA">
      <w:r w:rsidRPr="00890CE6">
        <w:rPr>
          <w:b/>
          <w:bCs/>
          <w:u w:val="single"/>
        </w:rPr>
        <w:t>University Approvals Process (in a nutshell):</w:t>
      </w:r>
    </w:p>
    <w:p w:rsidR="00441D7C" w:rsidP="00441D7C" w:rsidRDefault="00F742E2" w14:paraId="53D4291A" w14:textId="77777777">
      <w:pPr>
        <w:pStyle w:val="ListParagraph"/>
        <w:numPr>
          <w:ilvl w:val="0"/>
          <w:numId w:val="2"/>
        </w:numPr>
      </w:pPr>
      <w:r>
        <w:t xml:space="preserve">Submit on </w:t>
      </w:r>
      <w:proofErr w:type="spellStart"/>
      <w:r>
        <w:t>Work</w:t>
      </w:r>
      <w:r w:rsidR="00955012">
        <w:t>t</w:t>
      </w:r>
      <w:r>
        <w:t>ribe</w:t>
      </w:r>
      <w:proofErr w:type="spellEnd"/>
      <w:r w:rsidR="00955012">
        <w:t xml:space="preserve"> 5 days prior to funder deadline</w:t>
      </w:r>
    </w:p>
    <w:p w:rsidR="00441D7C" w:rsidP="00441D7C" w:rsidRDefault="00441D7C" w14:paraId="0F1D1678" w14:textId="77777777">
      <w:pPr>
        <w:pStyle w:val="ListParagraph"/>
        <w:numPr>
          <w:ilvl w:val="0"/>
          <w:numId w:val="2"/>
        </w:numPr>
      </w:pPr>
      <w:r>
        <w:t>F</w:t>
      </w:r>
      <w:r w:rsidR="0023762D">
        <w:t>RH initial approvals</w:t>
      </w:r>
    </w:p>
    <w:p w:rsidR="00441D7C" w:rsidP="00441D7C" w:rsidRDefault="0023762D" w14:paraId="70F10216" w14:textId="77777777">
      <w:pPr>
        <w:pStyle w:val="ListParagraph"/>
        <w:numPr>
          <w:ilvl w:val="0"/>
          <w:numId w:val="2"/>
        </w:numPr>
      </w:pPr>
      <w:r>
        <w:t>School</w:t>
      </w:r>
      <w:r w:rsidR="00D62AFE">
        <w:t>/faculty academic approval</w:t>
      </w:r>
    </w:p>
    <w:p w:rsidR="00441D7C" w:rsidP="00441D7C" w:rsidRDefault="00D62AFE" w14:paraId="6FB9B2CC" w14:textId="77777777">
      <w:pPr>
        <w:pStyle w:val="ListParagraph"/>
        <w:numPr>
          <w:ilvl w:val="0"/>
          <w:numId w:val="2"/>
        </w:numPr>
      </w:pPr>
      <w:r>
        <w:t>Finance directors approval (if over £1M</w:t>
      </w:r>
    </w:p>
    <w:p w:rsidR="00196FB9" w:rsidP="00441D7C" w:rsidRDefault="00441D7C" w14:paraId="3456CD19" w14:textId="7CFFF456">
      <w:pPr>
        <w:pStyle w:val="ListParagraph"/>
        <w:numPr>
          <w:ilvl w:val="0"/>
          <w:numId w:val="2"/>
        </w:numPr>
      </w:pPr>
      <w:r>
        <w:t>F</w:t>
      </w:r>
      <w:r w:rsidR="00D62AFE">
        <w:t>inal FRH approval (</w:t>
      </w:r>
      <w:r w:rsidR="00DA4643">
        <w:t xml:space="preserve">check </w:t>
      </w:r>
      <w:proofErr w:type="spellStart"/>
      <w:r w:rsidR="00DA4643">
        <w:t>worktribe</w:t>
      </w:r>
      <w:proofErr w:type="spellEnd"/>
      <w:r w:rsidR="00DA4643">
        <w:t xml:space="preserve"> record against funder </w:t>
      </w:r>
      <w:r w:rsidR="008A060E">
        <w:t>application form</w:t>
      </w:r>
      <w:r w:rsidR="004C3BE5">
        <w:t>).</w:t>
      </w:r>
      <w:r w:rsidR="006B09FD">
        <w:t xml:space="preserve">  </w:t>
      </w:r>
      <w:r w:rsidR="00A7535A">
        <w:t xml:space="preserve">You will be messaged to inform you that you can now submit with the funder.  </w:t>
      </w:r>
    </w:p>
    <w:p w:rsidR="00CD494F" w:rsidP="003442F3" w:rsidRDefault="006B09FD" w14:paraId="25016B2A" w14:textId="627B6ECE">
      <w:r>
        <w:t>At any stage, the record could be returned to you for further work</w:t>
      </w:r>
      <w:r w:rsidR="00F406F0">
        <w:t xml:space="preserve">.  Each stage requires </w:t>
      </w:r>
      <w:r w:rsidR="00D51E5C">
        <w:t xml:space="preserve">one person from a limited pool of approvers to read and then </w:t>
      </w:r>
      <w:r w:rsidR="00ED5208">
        <w:t xml:space="preserve">approve your record before it moves to the next stage.  </w:t>
      </w:r>
      <w:r w:rsidR="00183330">
        <w:t>The time to obtain all approvals</w:t>
      </w:r>
      <w:r w:rsidR="005650D1">
        <w:t xml:space="preserve"> (assuming there are no detected issues)</w:t>
      </w:r>
      <w:r w:rsidR="00183330">
        <w:t xml:space="preserve"> can take anywhere from </w:t>
      </w:r>
      <w:r w:rsidR="00E9589F">
        <w:t xml:space="preserve">5 minutes to </w:t>
      </w:r>
      <w:r w:rsidR="00DB0A18">
        <w:t xml:space="preserve">several days depending on the availability of the approvers.  Therefore, </w:t>
      </w:r>
      <w:r w:rsidR="009F3660">
        <w:t>try</w:t>
      </w:r>
      <w:r w:rsidR="00DB0A18">
        <w:t xml:space="preserve"> not</w:t>
      </w:r>
      <w:r w:rsidR="009F3660">
        <w:t xml:space="preserve"> to</w:t>
      </w:r>
      <w:r w:rsidR="00DB0A18">
        <w:t xml:space="preserve"> leave </w:t>
      </w:r>
      <w:r w:rsidR="00EF0611">
        <w:t xml:space="preserve">submission </w:t>
      </w:r>
      <w:r w:rsidR="00BD2A81">
        <w:t>to the last minute</w:t>
      </w:r>
      <w:r w:rsidR="009F3660">
        <w:t>!</w:t>
      </w:r>
    </w:p>
    <w:p w:rsidR="0081273B" w:rsidP="0081273B" w:rsidRDefault="0081273B" w14:paraId="0491E10A" w14:textId="13FC69E7">
      <w:r>
        <w:t>Some funders will send your submission to the</w:t>
      </w:r>
      <w:r w:rsidR="00ED3603">
        <w:t xml:space="preserve"> Host</w:t>
      </w:r>
      <w:r>
        <w:t xml:space="preserve"> </w:t>
      </w:r>
      <w:proofErr w:type="spellStart"/>
      <w:r w:rsidR="00ED3603">
        <w:t>O</w:t>
      </w:r>
      <w:r>
        <w:t>rganisation</w:t>
      </w:r>
      <w:r w:rsidR="00ED3603">
        <w:t>’</w:t>
      </w:r>
      <w:r>
        <w:t>s</w:t>
      </w:r>
      <w:proofErr w:type="spellEnd"/>
      <w:r>
        <w:t xml:space="preserve"> research office for final submission/approval.  This will be the FRH who will then provide the final submission.  This is often not needed and is left solely to you to submit.</w:t>
      </w:r>
    </w:p>
    <w:p w:rsidR="00371FC8" w:rsidP="0081273B" w:rsidRDefault="00371FC8" w14:paraId="5E91258E" w14:textId="77777777"/>
    <w:p w:rsidR="001A71CF" w:rsidP="0081273B" w:rsidRDefault="001A71CF" w14:paraId="667E6E16" w14:textId="77777777"/>
    <w:p w:rsidR="001A71CF" w:rsidP="0081273B" w:rsidRDefault="001A71CF" w14:paraId="3BB72160" w14:textId="77777777"/>
    <w:p w:rsidR="001A71CF" w:rsidP="0081273B" w:rsidRDefault="001A71CF" w14:paraId="317491AD" w14:textId="77777777"/>
    <w:p w:rsidR="001A71CF" w:rsidP="0081273B" w:rsidRDefault="001A71CF" w14:paraId="486E2410" w14:textId="77777777"/>
    <w:p w:rsidR="001A71CF" w:rsidP="0081273B" w:rsidRDefault="001A71CF" w14:paraId="3E90B9E9" w14:textId="77777777"/>
    <w:p w:rsidR="001A71CF" w:rsidP="0081273B" w:rsidRDefault="001A71CF" w14:paraId="0EC57E62" w14:textId="77777777"/>
    <w:p w:rsidRPr="0013431D" w:rsidR="00036534" w:rsidP="003442F3" w:rsidRDefault="0013431D" w14:paraId="4141E1ED" w14:textId="05A098C9">
      <w:pPr>
        <w:rPr>
          <w:sz w:val="36"/>
          <w:szCs w:val="36"/>
          <w:u w:val="single"/>
        </w:rPr>
      </w:pPr>
      <w:r w:rsidRPr="0013431D">
        <w:rPr>
          <w:sz w:val="36"/>
          <w:szCs w:val="36"/>
          <w:u w:val="single"/>
        </w:rPr>
        <w:t>Types of Fellowship</w:t>
      </w:r>
    </w:p>
    <w:p w:rsidR="00036534" w:rsidP="53B6805E" w:rsidRDefault="008E11CB" w14:paraId="695B8FDD" w14:textId="7886BFEA">
      <w:pPr>
        <w:rPr>
          <w:i/>
          <w:iCs/>
        </w:rPr>
      </w:pPr>
      <w:r w:rsidRPr="53B6805E">
        <w:rPr>
          <w:i/>
          <w:iCs/>
        </w:rPr>
        <w:t xml:space="preserve">Please </w:t>
      </w:r>
      <w:r w:rsidRPr="53B6805E" w:rsidR="58EE77B6">
        <w:rPr>
          <w:i/>
          <w:iCs/>
        </w:rPr>
        <w:t>note that funders may use different terminology. It is important to check what is appropriate for you at this stage of you</w:t>
      </w:r>
      <w:r w:rsidRPr="53B6805E" w:rsidR="26928D2B">
        <w:rPr>
          <w:i/>
          <w:iCs/>
        </w:rPr>
        <w:t>r research career.</w:t>
      </w:r>
    </w:p>
    <w:p w:rsidRPr="00FC307D" w:rsidR="00036534" w:rsidP="00036534" w:rsidRDefault="00036534" w14:paraId="6B3D5F13" w14:textId="77777777">
      <w:pPr>
        <w:rPr>
          <w:b/>
          <w:bCs/>
          <w:u w:val="single"/>
        </w:rPr>
      </w:pPr>
      <w:r w:rsidRPr="00FC307D">
        <w:rPr>
          <w:b/>
          <w:bCs/>
          <w:u w:val="single"/>
        </w:rPr>
        <w:t>Pre-doctoral Fellowship</w:t>
      </w:r>
    </w:p>
    <w:p w:rsidR="00036534" w:rsidP="00036534" w:rsidRDefault="00036534" w14:paraId="32AC2DC3" w14:textId="4DA6F2EF">
      <w:r>
        <w:t xml:space="preserve">A pre-doctoral fellowship supports people who are looking to start or advance a research career. </w:t>
      </w:r>
      <w:r w:rsidR="007C6D0B">
        <w:t>Applicants</w:t>
      </w:r>
      <w:r>
        <w:t xml:space="preserve"> will usually have completed an undergraduate degree in a relevant subject area. They may hold a relevant master’s level qualification or be working towards one.</w:t>
      </w:r>
      <w:r w:rsidR="007C6D0B">
        <w:t xml:space="preserve"> </w:t>
      </w:r>
      <w:r>
        <w:t xml:space="preserve">Applicants without a master’s level qualification may use certain fellowships to undertake a master’s level qualification (e.g. a MSc, PGCert, PGDip, </w:t>
      </w:r>
      <w:proofErr w:type="spellStart"/>
      <w:r>
        <w:t>MRes</w:t>
      </w:r>
      <w:proofErr w:type="spellEnd"/>
      <w:r>
        <w:t xml:space="preserve"> or equivalent). </w:t>
      </w:r>
    </w:p>
    <w:p w:rsidR="009C2F6E" w:rsidP="00036534" w:rsidRDefault="00E0330C" w14:paraId="0780F187" w14:textId="75C05978">
      <w:r>
        <w:t>T</w:t>
      </w:r>
      <w:r w:rsidR="009C2F6E">
        <w:t>he MRC Pre-doctoral Clinical Research Training fellowship will fund the applicant to obtain a PhD.</w:t>
      </w:r>
    </w:p>
    <w:p w:rsidRPr="00FC307D" w:rsidR="00036534" w:rsidP="00036534" w:rsidRDefault="004807B2" w14:paraId="2ECC232E" w14:textId="17365024">
      <w:pPr>
        <w:rPr>
          <w:b/>
          <w:bCs/>
          <w:u w:val="single"/>
        </w:rPr>
      </w:pPr>
      <w:r>
        <w:rPr>
          <w:b/>
          <w:bCs/>
          <w:u w:val="single"/>
        </w:rPr>
        <w:t>Do</w:t>
      </w:r>
      <w:r w:rsidRPr="00FC307D" w:rsidR="00036534">
        <w:rPr>
          <w:b/>
          <w:bCs/>
          <w:u w:val="single"/>
        </w:rPr>
        <w:t>ctoral Fellowship</w:t>
      </w:r>
    </w:p>
    <w:p w:rsidR="00036534" w:rsidP="00036534" w:rsidRDefault="00036534" w14:paraId="686E74F3" w14:textId="6B406FDC">
      <w:r>
        <w:t>A doctoral fellowship supports individuals to undertake a PhD</w:t>
      </w:r>
      <w:r w:rsidR="6E4280E5">
        <w:t>.</w:t>
      </w:r>
      <w:r w:rsidR="2DAB2C40">
        <w:t xml:space="preserve">  The amount of funding offered can vary by scheme but generally they cover tuition fees, </w:t>
      </w:r>
      <w:r w:rsidR="4F7D446A">
        <w:t>salary and research costs. Some schemes cap their funding while some schemes are open.</w:t>
      </w:r>
      <w:r w:rsidR="00C856CF">
        <w:t xml:space="preserve">  </w:t>
      </w:r>
    </w:p>
    <w:p w:rsidRPr="00FC307D" w:rsidR="00036534" w:rsidP="00036534" w:rsidRDefault="00036534" w14:paraId="6457A274" w14:textId="77777777">
      <w:pPr>
        <w:rPr>
          <w:b/>
          <w:bCs/>
          <w:u w:val="single"/>
        </w:rPr>
      </w:pPr>
      <w:r w:rsidRPr="00FC307D">
        <w:rPr>
          <w:b/>
          <w:bCs/>
          <w:u w:val="single"/>
        </w:rPr>
        <w:t>Post-doctoral / Advanced Fellowship</w:t>
      </w:r>
    </w:p>
    <w:p w:rsidR="00036534" w:rsidP="003442F3" w:rsidRDefault="38BA67B5" w14:paraId="54F8E386" w14:textId="31CA32B6">
      <w:r>
        <w:t xml:space="preserve">Post-doctoral or advanced fellowships </w:t>
      </w:r>
      <w:r w:rsidR="56B1BF7F">
        <w:t>support individuals who have already earned their doctoral degree and are looking to build a</w:t>
      </w:r>
      <w:r w:rsidR="6EB344EF">
        <w:t>n impactful</w:t>
      </w:r>
      <w:r w:rsidR="56B1BF7F">
        <w:t xml:space="preserve"> research career. </w:t>
      </w:r>
      <w:r w:rsidR="00A23832">
        <w:t xml:space="preserve"> </w:t>
      </w:r>
      <w:r w:rsidR="00A53132">
        <w:t>Many of t</w:t>
      </w:r>
      <w:r w:rsidR="00A23832">
        <w:t xml:space="preserve">hese fellowships are aimed </w:t>
      </w:r>
      <w:r w:rsidR="0041696E">
        <w:t xml:space="preserve">at </w:t>
      </w:r>
      <w:r w:rsidR="00DA04D4">
        <w:t>early career researchers</w:t>
      </w:r>
      <w:r w:rsidR="56B1BF7F">
        <w:t xml:space="preserve"> </w:t>
      </w:r>
      <w:r w:rsidR="00E053BD">
        <w:t xml:space="preserve">who </w:t>
      </w:r>
      <w:r w:rsidR="00862229">
        <w:t xml:space="preserve">have gained some post-doctoral research experience and are now looking to transition to </w:t>
      </w:r>
      <w:r w:rsidR="00404921">
        <w:t>independence, i.e. become the Principal Investigator</w:t>
      </w:r>
      <w:r w:rsidR="00862229">
        <w:t xml:space="preserve"> </w:t>
      </w:r>
      <w:r w:rsidR="001C23E8">
        <w:t>of their own award.</w:t>
      </w:r>
    </w:p>
    <w:p w:rsidR="004E7BDF" w:rsidP="53B6805E" w:rsidRDefault="5758A420" w14:paraId="0106DC04" w14:textId="37F75623">
      <w:pPr>
        <w:rPr>
          <w:b/>
          <w:bCs/>
          <w:u w:val="single"/>
        </w:rPr>
      </w:pPr>
      <w:r w:rsidRPr="53B6805E">
        <w:rPr>
          <w:b/>
          <w:bCs/>
          <w:u w:val="single"/>
        </w:rPr>
        <w:t>Other fellowships</w:t>
      </w:r>
    </w:p>
    <w:p w:rsidRPr="004E7BDF" w:rsidR="004E7BDF" w:rsidP="1335DB67" w:rsidRDefault="004E7BDF" w14:paraId="17C83593" w14:textId="77777777">
      <w:pPr>
        <w:rPr>
          <w:b/>
          <w:bCs/>
          <w:i/>
          <w:iCs/>
          <w:u w:val="single"/>
        </w:rPr>
      </w:pPr>
      <w:r w:rsidRPr="1335DB67">
        <w:rPr>
          <w:i/>
          <w:iCs/>
          <w:u w:val="single"/>
        </w:rPr>
        <w:t>Bridging Awards</w:t>
      </w:r>
    </w:p>
    <w:p w:rsidR="02F9703F" w:rsidRDefault="02F9703F" w14:paraId="1415609F" w14:textId="110A35AE">
      <w:r>
        <w:t xml:space="preserve">Bridging awards are used to help researchers </w:t>
      </w:r>
      <w:r w:rsidR="42AD2EA3">
        <w:t xml:space="preserve">who </w:t>
      </w:r>
      <w:r>
        <w:t>are near</w:t>
      </w:r>
      <w:r w:rsidR="604E1EE4">
        <w:t xml:space="preserve"> to or have reached the end of their current contract.  They are usually small awards that will cover the researcher</w:t>
      </w:r>
      <w:r w:rsidR="3C15504B">
        <w:t>’</w:t>
      </w:r>
      <w:r w:rsidR="604E1EE4">
        <w:t>s salary for anywhere between a few months or up to a year.  They may also come with a small amou</w:t>
      </w:r>
      <w:r w:rsidR="4DE1B92C">
        <w:t>nt of funding for research</w:t>
      </w:r>
      <w:r w:rsidR="0E67D0C0">
        <w:t xml:space="preserve"> </w:t>
      </w:r>
      <w:r w:rsidR="4DE1B92C">
        <w:t>consumable</w:t>
      </w:r>
      <w:r w:rsidR="3B8AA298">
        <w:t>s</w:t>
      </w:r>
      <w:r w:rsidR="34ABC1A2">
        <w:t>.  The aim of these awards is to provide the researcher with time to write applications for further funding</w:t>
      </w:r>
      <w:r w:rsidR="6B4E04DB">
        <w:t xml:space="preserve">.  Some charities provide these awards but it is rare to find these </w:t>
      </w:r>
      <w:r w:rsidR="1CFFCBA7">
        <w:t>being provided by</w:t>
      </w:r>
      <w:r w:rsidR="6B4E04DB">
        <w:t xml:space="preserve"> the major research funders (e</w:t>
      </w:r>
      <w:r w:rsidR="4B2E08DC">
        <w:t>.</w:t>
      </w:r>
      <w:r w:rsidR="6B4E04DB">
        <w:t>g. UKRI, NIHR)</w:t>
      </w:r>
      <w:r w:rsidR="2F29CC3C">
        <w:t xml:space="preserve">. </w:t>
      </w:r>
    </w:p>
    <w:p w:rsidR="004E7BDF" w:rsidP="004E7BDF" w:rsidRDefault="00747308" w14:paraId="7468D1D9" w14:textId="70D6E0CC">
      <w:r w:rsidRPr="00747308">
        <w:t xml:space="preserve">The NIHR Southampton Biomedical Research Centre (BRC) has funds available to support </w:t>
      </w:r>
      <w:r>
        <w:t xml:space="preserve">Pre and </w:t>
      </w:r>
      <w:r w:rsidRPr="00747308">
        <w:t>Postdoctoral Bridging Fellowships for internal candidates within the University of Southampton/University Hospitals NHS Foundation Trust Partnership.</w:t>
      </w:r>
    </w:p>
    <w:p w:rsidR="008E1B4C" w:rsidP="004E7BDF" w:rsidRDefault="007A010F" w14:paraId="7183EED1" w14:textId="1C148B0C">
      <w:r w:rsidRPr="007A010F">
        <w:t>It is expected that the bridging fellowship period will be used to generate data to support external fellowship applications, or to support those awaiting the outcome of an external fellowship application.</w:t>
      </w:r>
    </w:p>
    <w:p w:rsidR="008E1B4C" w:rsidP="004E7BDF" w:rsidRDefault="0052159A" w14:paraId="276FAE11" w14:textId="3016E7DE">
      <w:hyperlink w:history="1" r:id="rId35">
        <w:r w:rsidRPr="008E1B4C" w:rsidR="008E1B4C">
          <w:rPr>
            <w:color w:val="0000FF"/>
            <w:u w:val="single"/>
          </w:rPr>
          <w:t>BRC Predoctoral Bridging Fellowships | Southampton BRC (nihr.ac.uk)</w:t>
        </w:r>
      </w:hyperlink>
    </w:p>
    <w:p w:rsidR="008E1B4C" w:rsidP="004E7BDF" w:rsidRDefault="0052159A" w14:paraId="6FCA925B" w14:textId="7D791533">
      <w:hyperlink w:history="1" r:id="rId36">
        <w:r w:rsidRPr="00DC17D2" w:rsidR="00DC17D2">
          <w:rPr>
            <w:color w:val="0000FF"/>
            <w:u w:val="single"/>
          </w:rPr>
          <w:t>BRC Postdoctoral Bridging Fellowships | Southampton BRC (nihr.ac.uk)</w:t>
        </w:r>
      </w:hyperlink>
    </w:p>
    <w:p w:rsidR="008E1B4C" w:rsidP="004E7BDF" w:rsidRDefault="008E1B4C" w14:paraId="252101D1" w14:textId="77777777"/>
    <w:p w:rsidRPr="004E7BDF" w:rsidR="004E7BDF" w:rsidP="1335DB67" w:rsidRDefault="750A4B81" w14:paraId="0E88109A" w14:textId="752023DE">
      <w:pPr>
        <w:rPr>
          <w:i/>
          <w:iCs/>
          <w:u w:val="single"/>
        </w:rPr>
      </w:pPr>
      <w:r w:rsidRPr="1335DB67">
        <w:rPr>
          <w:i/>
          <w:iCs/>
          <w:u w:val="single"/>
        </w:rPr>
        <w:t>Skills Development Awards</w:t>
      </w:r>
    </w:p>
    <w:p w:rsidRPr="004E7BDF" w:rsidR="004E7BDF" w:rsidP="53B6805E" w:rsidRDefault="750A4B81" w14:paraId="3C08A5D3" w14:textId="3BDA6C6A">
      <w:r w:rsidRPr="53B6805E">
        <w:t xml:space="preserve">These are essentially like the fellowships previously described but with a focus on personal development and training rather than research.  They will </w:t>
      </w:r>
      <w:r w:rsidRPr="53B6805E" w:rsidR="44D2F828">
        <w:t>likely</w:t>
      </w:r>
      <w:r w:rsidRPr="53B6805E">
        <w:t xml:space="preserve"> not fund research (although some may allow some research </w:t>
      </w:r>
      <w:r w:rsidRPr="53B6805E" w:rsidR="19075AFF">
        <w:t>if it is part of training/development)</w:t>
      </w:r>
      <w:r w:rsidRPr="53B6805E" w:rsidR="6E722497">
        <w:t>.  These awards are usually shorter in duration than research fellowships lasting up to a year but this does vary by scheme.</w:t>
      </w:r>
      <w:r w:rsidRPr="53B6805E" w:rsidR="7B60C97C">
        <w:t xml:space="preserve">  These awards will cover costs for training and development and potentially salary as well.  </w:t>
      </w:r>
      <w:r w:rsidRPr="53B6805E" w:rsidR="083062B7">
        <w:t xml:space="preserve">They can be applied for at different stages of a research career and it is usually on the applicant to explain why it is important for them now; what do you wish to learn and why? </w:t>
      </w:r>
    </w:p>
    <w:p w:rsidRPr="004E7BDF" w:rsidR="004E7BDF" w:rsidP="53B6805E" w:rsidRDefault="7B60C97C" w14:paraId="7333BD7F" w14:textId="0FD77D4C">
      <w:r w:rsidRPr="53B6805E">
        <w:t xml:space="preserve">An example of these awards is the </w:t>
      </w:r>
      <w:hyperlink w:history="1" r:id="rId37">
        <w:r w:rsidRPr="0052159A">
          <w:rPr>
            <w:rStyle w:val="Hyperlink"/>
          </w:rPr>
          <w:t>NIHR Development and Skills Enhan</w:t>
        </w:r>
        <w:r w:rsidRPr="0052159A" w:rsidR="79518C1C">
          <w:rPr>
            <w:rStyle w:val="Hyperlink"/>
          </w:rPr>
          <w:t>cement</w:t>
        </w:r>
      </w:hyperlink>
      <w:r w:rsidRPr="53B6805E" w:rsidR="79518C1C">
        <w:t xml:space="preserve"> award.  </w:t>
      </w:r>
    </w:p>
    <w:sectPr w:rsidRPr="004E7BDF" w:rsidR="004E7BDF">
      <w:headerReference w:type="even" r:id="rId38"/>
      <w:headerReference w:type="default" r:id="rId39"/>
      <w:footerReference w:type="even" r:id="rId40"/>
      <w:footerReference w:type="default" r:id="rId41"/>
      <w:headerReference w:type="first" r:id="rId42"/>
      <w:footerReference w:type="firs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6EE1F" w14:textId="77777777" w:rsidR="0052159A" w:rsidRDefault="0052159A" w:rsidP="0052159A">
      <w:pPr>
        <w:spacing w:after="0" w:line="240" w:lineRule="auto"/>
      </w:pPr>
      <w:r>
        <w:separator/>
      </w:r>
    </w:p>
  </w:endnote>
  <w:endnote w:type="continuationSeparator" w:id="0">
    <w:p w14:paraId="1C8BDFCD" w14:textId="77777777" w:rsidR="0052159A" w:rsidRDefault="0052159A" w:rsidP="00521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6F7F4" w14:textId="77777777" w:rsidR="0052159A" w:rsidRDefault="005215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E8855" w14:textId="600AD7FB" w:rsidR="0052159A" w:rsidRPr="0052159A" w:rsidRDefault="0052159A" w:rsidP="0052159A">
    <w:pPr>
      <w:jc w:val="right"/>
      <w:rPr>
        <w:sz w:val="20"/>
        <w:szCs w:val="20"/>
      </w:rPr>
    </w:pPr>
    <w:r w:rsidRPr="0052159A">
      <w:rPr>
        <w:sz w:val="20"/>
        <w:szCs w:val="20"/>
      </w:rPr>
      <w:t xml:space="preserve">Guidance on healthcare related Fellowships at Southampton (UHS and </w:t>
    </w:r>
    <w:proofErr w:type="spellStart"/>
    <w:r w:rsidRPr="0052159A">
      <w:rPr>
        <w:sz w:val="20"/>
        <w:szCs w:val="20"/>
      </w:rPr>
      <w:t>UoS</w:t>
    </w:r>
    <w:proofErr w:type="spellEnd"/>
    <w:r w:rsidRPr="0052159A">
      <w:rPr>
        <w:sz w:val="20"/>
        <w:szCs w:val="20"/>
      </w:rPr>
      <w:t>)</w:t>
    </w:r>
    <w:r w:rsidRPr="0052159A">
      <w:rPr>
        <w:sz w:val="20"/>
        <w:szCs w:val="20"/>
      </w:rPr>
      <w:t xml:space="preserve"> v1.0 July 2024</w:t>
    </w:r>
  </w:p>
  <w:p w14:paraId="3D78F0A3" w14:textId="77777777" w:rsidR="0052159A" w:rsidRDefault="005215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61B34" w14:textId="77777777" w:rsidR="0052159A" w:rsidRDefault="005215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84917" w14:textId="77777777" w:rsidR="0052159A" w:rsidRDefault="0052159A" w:rsidP="0052159A">
      <w:pPr>
        <w:spacing w:after="0" w:line="240" w:lineRule="auto"/>
      </w:pPr>
      <w:r>
        <w:separator/>
      </w:r>
    </w:p>
  </w:footnote>
  <w:footnote w:type="continuationSeparator" w:id="0">
    <w:p w14:paraId="7792C502" w14:textId="77777777" w:rsidR="0052159A" w:rsidRDefault="0052159A" w:rsidP="00521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6DBF6" w14:textId="77777777" w:rsidR="0052159A" w:rsidRDefault="005215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C80E4" w14:textId="77777777" w:rsidR="0052159A" w:rsidRDefault="005215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1524E" w14:textId="77777777" w:rsidR="0052159A" w:rsidRDefault="0052159A">
    <w:pPr>
      <w:pStyle w:val="Header"/>
    </w:pPr>
  </w:p>
</w:hdr>
</file>

<file path=word/intelligence2.xml><?xml version="1.0" encoding="utf-8"?>
<int2:intelligence xmlns:int2="http://schemas.microsoft.com/office/intelligence/2020/intelligence" xmlns:oel="http://schemas.microsoft.com/office/2019/extlst">
  <int2:observations>
    <int2:textHash int2:hashCode="m/C6mGJeQTWOW1" int2:id="MMHm0XqR">
      <int2:state int2:value="Rejected" int2:type="AugLoop_Text_Critique"/>
    </int2:textHash>
    <int2:textHash int2:hashCode="kByidkXaRxGvMx" int2:id="XxM8tywn">
      <int2:state int2:value="Rejected" int2:type="AugLoop_Text_Critique"/>
    </int2:textHash>
    <int2:bookmark int2:bookmarkName="_Int_bExHefFk" int2:invalidationBookmarkName="" int2:hashCode="s7EZfIJqtIRQVe" int2:id="ECDlpVfH">
      <int2:state int2:value="Rejected" int2:type="AugLoop_Text_Critique"/>
    </int2:bookmark>
    <int2:bookmark int2:bookmarkName="_Int_T6GR9H7z" int2:invalidationBookmarkName="" int2:hashCode="AYlCSlpg/tMp+o" int2:id="HE6Yaugz">
      <int2:state int2:value="Rejected" int2:type="AugLoop_Text_Critique"/>
    </int2:bookmark>
    <int2:bookmark int2:bookmarkName="_Int_a47EXiO3" int2:invalidationBookmarkName="" int2:hashCode="GnOvnnrgAYJzOy" int2:id="Rp0x8UPb">
      <int2:state int2:value="Rejected" int2:type="AugLoop_Text_Critique"/>
    </int2:bookmark>
    <int2:bookmark int2:bookmarkName="_Int_xEfI5N9U" int2:invalidationBookmarkName="" int2:hashCode="ZReRCtvtG+BRL5" int2:id="hUTJxLyd">
      <int2:state int2:value="Rejected" int2:type="AugLoop_Text_Critique"/>
    </int2:bookmark>
    <int2:bookmark int2:bookmarkName="_Int_cLrX9Cuc" int2:invalidationBookmarkName="" int2:hashCode="NiTbiDAH76GYIy" int2:id="zgtJE9S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6484E"/>
    <w:multiLevelType w:val="multilevel"/>
    <w:tmpl w:val="28083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8542D3"/>
    <w:multiLevelType w:val="hybridMultilevel"/>
    <w:tmpl w:val="A6929E82"/>
    <w:lvl w:ilvl="0" w:tplc="C47A2BB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8872741">
    <w:abstractNumId w:val="0"/>
  </w:num>
  <w:num w:numId="2" w16cid:durableId="2103917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CE8312C"/>
    <w:rsid w:val="00012295"/>
    <w:rsid w:val="0001612E"/>
    <w:rsid w:val="000211B5"/>
    <w:rsid w:val="000223AA"/>
    <w:rsid w:val="000242C6"/>
    <w:rsid w:val="00032E9E"/>
    <w:rsid w:val="0003605D"/>
    <w:rsid w:val="000364E6"/>
    <w:rsid w:val="00036534"/>
    <w:rsid w:val="00043FCE"/>
    <w:rsid w:val="00047090"/>
    <w:rsid w:val="000576E3"/>
    <w:rsid w:val="00061F22"/>
    <w:rsid w:val="000711FB"/>
    <w:rsid w:val="00080AD2"/>
    <w:rsid w:val="00083BFC"/>
    <w:rsid w:val="00085387"/>
    <w:rsid w:val="00093A40"/>
    <w:rsid w:val="000D2F4C"/>
    <w:rsid w:val="000D3B53"/>
    <w:rsid w:val="000D3C93"/>
    <w:rsid w:val="000D4109"/>
    <w:rsid w:val="000F1EDD"/>
    <w:rsid w:val="000F42B2"/>
    <w:rsid w:val="000F464C"/>
    <w:rsid w:val="0011098E"/>
    <w:rsid w:val="001112A1"/>
    <w:rsid w:val="00123307"/>
    <w:rsid w:val="00123E23"/>
    <w:rsid w:val="001247E5"/>
    <w:rsid w:val="001255FA"/>
    <w:rsid w:val="001323DB"/>
    <w:rsid w:val="0013431D"/>
    <w:rsid w:val="001456D5"/>
    <w:rsid w:val="001475FC"/>
    <w:rsid w:val="00152EE2"/>
    <w:rsid w:val="00160FC4"/>
    <w:rsid w:val="00174D84"/>
    <w:rsid w:val="00175B75"/>
    <w:rsid w:val="00182D99"/>
    <w:rsid w:val="00183330"/>
    <w:rsid w:val="001905D1"/>
    <w:rsid w:val="00196FB9"/>
    <w:rsid w:val="00197C4F"/>
    <w:rsid w:val="001A71CF"/>
    <w:rsid w:val="001B286D"/>
    <w:rsid w:val="001B533A"/>
    <w:rsid w:val="001C23E8"/>
    <w:rsid w:val="001C66D7"/>
    <w:rsid w:val="001D55F8"/>
    <w:rsid w:val="001D7089"/>
    <w:rsid w:val="001E0D03"/>
    <w:rsid w:val="001E1377"/>
    <w:rsid w:val="001E21D0"/>
    <w:rsid w:val="001E4589"/>
    <w:rsid w:val="001F385C"/>
    <w:rsid w:val="00223B7A"/>
    <w:rsid w:val="0023681B"/>
    <w:rsid w:val="002374A2"/>
    <w:rsid w:val="0023762D"/>
    <w:rsid w:val="00237716"/>
    <w:rsid w:val="00253F84"/>
    <w:rsid w:val="00263961"/>
    <w:rsid w:val="002745C8"/>
    <w:rsid w:val="002910A8"/>
    <w:rsid w:val="002A34B2"/>
    <w:rsid w:val="002C18FA"/>
    <w:rsid w:val="002C39FF"/>
    <w:rsid w:val="002E01B3"/>
    <w:rsid w:val="002E03DC"/>
    <w:rsid w:val="002E23D7"/>
    <w:rsid w:val="002E3115"/>
    <w:rsid w:val="002E4D47"/>
    <w:rsid w:val="002F4365"/>
    <w:rsid w:val="002F7783"/>
    <w:rsid w:val="00305621"/>
    <w:rsid w:val="0030624B"/>
    <w:rsid w:val="00310E54"/>
    <w:rsid w:val="0031542F"/>
    <w:rsid w:val="00323057"/>
    <w:rsid w:val="00324B6D"/>
    <w:rsid w:val="0033680E"/>
    <w:rsid w:val="003442F3"/>
    <w:rsid w:val="00344601"/>
    <w:rsid w:val="00346127"/>
    <w:rsid w:val="00364407"/>
    <w:rsid w:val="00371FC8"/>
    <w:rsid w:val="00382258"/>
    <w:rsid w:val="00385949"/>
    <w:rsid w:val="00387809"/>
    <w:rsid w:val="003A66DF"/>
    <w:rsid w:val="003D676E"/>
    <w:rsid w:val="003D6C7F"/>
    <w:rsid w:val="003D778A"/>
    <w:rsid w:val="003D7C48"/>
    <w:rsid w:val="003E07CD"/>
    <w:rsid w:val="003E4E66"/>
    <w:rsid w:val="003E7836"/>
    <w:rsid w:val="00403BD7"/>
    <w:rsid w:val="0040422F"/>
    <w:rsid w:val="00404921"/>
    <w:rsid w:val="0041696E"/>
    <w:rsid w:val="00441508"/>
    <w:rsid w:val="00441D7C"/>
    <w:rsid w:val="00443CEE"/>
    <w:rsid w:val="00447A25"/>
    <w:rsid w:val="004554CD"/>
    <w:rsid w:val="0045736B"/>
    <w:rsid w:val="0047780C"/>
    <w:rsid w:val="004807B2"/>
    <w:rsid w:val="00481015"/>
    <w:rsid w:val="004825A6"/>
    <w:rsid w:val="00483AA1"/>
    <w:rsid w:val="00493179"/>
    <w:rsid w:val="004A0D58"/>
    <w:rsid w:val="004A1F07"/>
    <w:rsid w:val="004B0597"/>
    <w:rsid w:val="004B152C"/>
    <w:rsid w:val="004B5C7B"/>
    <w:rsid w:val="004C1551"/>
    <w:rsid w:val="004C3BE5"/>
    <w:rsid w:val="004D08B3"/>
    <w:rsid w:val="004D212A"/>
    <w:rsid w:val="004D5298"/>
    <w:rsid w:val="004E01CB"/>
    <w:rsid w:val="004E28D0"/>
    <w:rsid w:val="004E3A22"/>
    <w:rsid w:val="004E6A49"/>
    <w:rsid w:val="004E7BDF"/>
    <w:rsid w:val="004F50C8"/>
    <w:rsid w:val="0050036A"/>
    <w:rsid w:val="00506ECB"/>
    <w:rsid w:val="00514DFB"/>
    <w:rsid w:val="0052159A"/>
    <w:rsid w:val="005331A9"/>
    <w:rsid w:val="00541559"/>
    <w:rsid w:val="005417A6"/>
    <w:rsid w:val="00551A97"/>
    <w:rsid w:val="00552E14"/>
    <w:rsid w:val="00553FA3"/>
    <w:rsid w:val="0055746E"/>
    <w:rsid w:val="00563AAE"/>
    <w:rsid w:val="005650D1"/>
    <w:rsid w:val="0056723A"/>
    <w:rsid w:val="00567DB4"/>
    <w:rsid w:val="00586746"/>
    <w:rsid w:val="00596414"/>
    <w:rsid w:val="005A49F1"/>
    <w:rsid w:val="005B100D"/>
    <w:rsid w:val="005B175B"/>
    <w:rsid w:val="005B27B6"/>
    <w:rsid w:val="005C2351"/>
    <w:rsid w:val="005C4A1A"/>
    <w:rsid w:val="005D5B7C"/>
    <w:rsid w:val="005D7F2D"/>
    <w:rsid w:val="00601267"/>
    <w:rsid w:val="00613001"/>
    <w:rsid w:val="0061328D"/>
    <w:rsid w:val="00614BAC"/>
    <w:rsid w:val="006200C5"/>
    <w:rsid w:val="006216D2"/>
    <w:rsid w:val="00622C0B"/>
    <w:rsid w:val="00624EA9"/>
    <w:rsid w:val="00627128"/>
    <w:rsid w:val="00630CB0"/>
    <w:rsid w:val="006422D4"/>
    <w:rsid w:val="00646C29"/>
    <w:rsid w:val="00647F04"/>
    <w:rsid w:val="006864D3"/>
    <w:rsid w:val="0069121C"/>
    <w:rsid w:val="00696B35"/>
    <w:rsid w:val="00697407"/>
    <w:rsid w:val="006A210D"/>
    <w:rsid w:val="006A6045"/>
    <w:rsid w:val="006B09FD"/>
    <w:rsid w:val="006C084B"/>
    <w:rsid w:val="006D05B2"/>
    <w:rsid w:val="006D35B9"/>
    <w:rsid w:val="006D7C21"/>
    <w:rsid w:val="006E5AC3"/>
    <w:rsid w:val="006F0F95"/>
    <w:rsid w:val="006F600B"/>
    <w:rsid w:val="006F71A3"/>
    <w:rsid w:val="00703B6A"/>
    <w:rsid w:val="00720656"/>
    <w:rsid w:val="00723633"/>
    <w:rsid w:val="007378F6"/>
    <w:rsid w:val="007411B2"/>
    <w:rsid w:val="007426B2"/>
    <w:rsid w:val="00744723"/>
    <w:rsid w:val="00747308"/>
    <w:rsid w:val="00751FDF"/>
    <w:rsid w:val="00755E10"/>
    <w:rsid w:val="00791D89"/>
    <w:rsid w:val="007971D5"/>
    <w:rsid w:val="007A010F"/>
    <w:rsid w:val="007A4598"/>
    <w:rsid w:val="007B3ED1"/>
    <w:rsid w:val="007B7153"/>
    <w:rsid w:val="007C6D0B"/>
    <w:rsid w:val="007C7B11"/>
    <w:rsid w:val="007E2AAD"/>
    <w:rsid w:val="007E697C"/>
    <w:rsid w:val="007E717F"/>
    <w:rsid w:val="007F2280"/>
    <w:rsid w:val="0081023B"/>
    <w:rsid w:val="00810941"/>
    <w:rsid w:val="0081273B"/>
    <w:rsid w:val="008159D7"/>
    <w:rsid w:val="00820D46"/>
    <w:rsid w:val="00827EF3"/>
    <w:rsid w:val="00834091"/>
    <w:rsid w:val="00836A4E"/>
    <w:rsid w:val="00855C1E"/>
    <w:rsid w:val="00862229"/>
    <w:rsid w:val="008668EA"/>
    <w:rsid w:val="00866B90"/>
    <w:rsid w:val="00866CE2"/>
    <w:rsid w:val="00873100"/>
    <w:rsid w:val="00874D30"/>
    <w:rsid w:val="00875B29"/>
    <w:rsid w:val="00882B39"/>
    <w:rsid w:val="00885AD9"/>
    <w:rsid w:val="00890CE6"/>
    <w:rsid w:val="008975E0"/>
    <w:rsid w:val="008A060E"/>
    <w:rsid w:val="008A24B8"/>
    <w:rsid w:val="008B34B2"/>
    <w:rsid w:val="008B4760"/>
    <w:rsid w:val="008D187C"/>
    <w:rsid w:val="008E11CB"/>
    <w:rsid w:val="008E1B4C"/>
    <w:rsid w:val="008E7E66"/>
    <w:rsid w:val="008F4234"/>
    <w:rsid w:val="008F76AA"/>
    <w:rsid w:val="0091203D"/>
    <w:rsid w:val="00921531"/>
    <w:rsid w:val="00921976"/>
    <w:rsid w:val="00921AB3"/>
    <w:rsid w:val="00923EB2"/>
    <w:rsid w:val="0093005E"/>
    <w:rsid w:val="0093061A"/>
    <w:rsid w:val="0093197D"/>
    <w:rsid w:val="00937D72"/>
    <w:rsid w:val="00955012"/>
    <w:rsid w:val="0095588B"/>
    <w:rsid w:val="00962CA7"/>
    <w:rsid w:val="009716FA"/>
    <w:rsid w:val="0097330F"/>
    <w:rsid w:val="00986A03"/>
    <w:rsid w:val="00996140"/>
    <w:rsid w:val="009A142B"/>
    <w:rsid w:val="009A70D4"/>
    <w:rsid w:val="009B09BD"/>
    <w:rsid w:val="009B4D7E"/>
    <w:rsid w:val="009C2F6E"/>
    <w:rsid w:val="009D1B61"/>
    <w:rsid w:val="009D50C6"/>
    <w:rsid w:val="009E38F6"/>
    <w:rsid w:val="009F35B1"/>
    <w:rsid w:val="009F3660"/>
    <w:rsid w:val="00A02196"/>
    <w:rsid w:val="00A069CA"/>
    <w:rsid w:val="00A13E2F"/>
    <w:rsid w:val="00A145A9"/>
    <w:rsid w:val="00A162B1"/>
    <w:rsid w:val="00A163BC"/>
    <w:rsid w:val="00A23832"/>
    <w:rsid w:val="00A329E8"/>
    <w:rsid w:val="00A4724A"/>
    <w:rsid w:val="00A525C4"/>
    <w:rsid w:val="00A5311A"/>
    <w:rsid w:val="00A53132"/>
    <w:rsid w:val="00A6101B"/>
    <w:rsid w:val="00A7535A"/>
    <w:rsid w:val="00A935A8"/>
    <w:rsid w:val="00A974AA"/>
    <w:rsid w:val="00AA04C7"/>
    <w:rsid w:val="00AB0928"/>
    <w:rsid w:val="00AB129C"/>
    <w:rsid w:val="00AB2F40"/>
    <w:rsid w:val="00AB77BB"/>
    <w:rsid w:val="00AC47BC"/>
    <w:rsid w:val="00AF722D"/>
    <w:rsid w:val="00AF74CF"/>
    <w:rsid w:val="00B02D96"/>
    <w:rsid w:val="00B07A92"/>
    <w:rsid w:val="00B11488"/>
    <w:rsid w:val="00B2080D"/>
    <w:rsid w:val="00B30C23"/>
    <w:rsid w:val="00B31359"/>
    <w:rsid w:val="00B34337"/>
    <w:rsid w:val="00B34411"/>
    <w:rsid w:val="00B34D96"/>
    <w:rsid w:val="00B35EBA"/>
    <w:rsid w:val="00B36FBD"/>
    <w:rsid w:val="00B42D91"/>
    <w:rsid w:val="00B543B9"/>
    <w:rsid w:val="00B551BD"/>
    <w:rsid w:val="00B56BCE"/>
    <w:rsid w:val="00B6797D"/>
    <w:rsid w:val="00B679E6"/>
    <w:rsid w:val="00B812DE"/>
    <w:rsid w:val="00B85EB9"/>
    <w:rsid w:val="00B940BB"/>
    <w:rsid w:val="00BA4AA1"/>
    <w:rsid w:val="00BA5F30"/>
    <w:rsid w:val="00BB07C4"/>
    <w:rsid w:val="00BB0D11"/>
    <w:rsid w:val="00BC2D06"/>
    <w:rsid w:val="00BC58B6"/>
    <w:rsid w:val="00BD2A81"/>
    <w:rsid w:val="00BD34B4"/>
    <w:rsid w:val="00BE4095"/>
    <w:rsid w:val="00BE5374"/>
    <w:rsid w:val="00BE5A41"/>
    <w:rsid w:val="00BF72EE"/>
    <w:rsid w:val="00C041AA"/>
    <w:rsid w:val="00C0573F"/>
    <w:rsid w:val="00C06EB5"/>
    <w:rsid w:val="00C1147B"/>
    <w:rsid w:val="00C127EC"/>
    <w:rsid w:val="00C21839"/>
    <w:rsid w:val="00C22191"/>
    <w:rsid w:val="00C2570A"/>
    <w:rsid w:val="00C30A70"/>
    <w:rsid w:val="00C3230B"/>
    <w:rsid w:val="00C420DC"/>
    <w:rsid w:val="00C576BB"/>
    <w:rsid w:val="00C6559D"/>
    <w:rsid w:val="00C75011"/>
    <w:rsid w:val="00C76CD0"/>
    <w:rsid w:val="00C856CF"/>
    <w:rsid w:val="00C905A4"/>
    <w:rsid w:val="00C94237"/>
    <w:rsid w:val="00C97D14"/>
    <w:rsid w:val="00CA0B3D"/>
    <w:rsid w:val="00CA3013"/>
    <w:rsid w:val="00CB0CCC"/>
    <w:rsid w:val="00CB43DE"/>
    <w:rsid w:val="00CB63D5"/>
    <w:rsid w:val="00CC0038"/>
    <w:rsid w:val="00CC14EB"/>
    <w:rsid w:val="00CC376B"/>
    <w:rsid w:val="00CD494F"/>
    <w:rsid w:val="00CD4AF7"/>
    <w:rsid w:val="00CE0525"/>
    <w:rsid w:val="00CE685F"/>
    <w:rsid w:val="00CF1E93"/>
    <w:rsid w:val="00CF5336"/>
    <w:rsid w:val="00D00E64"/>
    <w:rsid w:val="00D04FEA"/>
    <w:rsid w:val="00D10A29"/>
    <w:rsid w:val="00D10BB5"/>
    <w:rsid w:val="00D16820"/>
    <w:rsid w:val="00D23AED"/>
    <w:rsid w:val="00D25D5E"/>
    <w:rsid w:val="00D2608B"/>
    <w:rsid w:val="00D505DC"/>
    <w:rsid w:val="00D51E5C"/>
    <w:rsid w:val="00D52F86"/>
    <w:rsid w:val="00D54C07"/>
    <w:rsid w:val="00D55197"/>
    <w:rsid w:val="00D60982"/>
    <w:rsid w:val="00D62AFE"/>
    <w:rsid w:val="00D74109"/>
    <w:rsid w:val="00D90A77"/>
    <w:rsid w:val="00D92BA7"/>
    <w:rsid w:val="00D97830"/>
    <w:rsid w:val="00DA04D4"/>
    <w:rsid w:val="00DA26A9"/>
    <w:rsid w:val="00DA4643"/>
    <w:rsid w:val="00DB0A18"/>
    <w:rsid w:val="00DB168C"/>
    <w:rsid w:val="00DB1B92"/>
    <w:rsid w:val="00DB3B3D"/>
    <w:rsid w:val="00DC17D2"/>
    <w:rsid w:val="00DC2C25"/>
    <w:rsid w:val="00DC305C"/>
    <w:rsid w:val="00DD2D07"/>
    <w:rsid w:val="00DE0C58"/>
    <w:rsid w:val="00DE7A76"/>
    <w:rsid w:val="00DF38BB"/>
    <w:rsid w:val="00E00A98"/>
    <w:rsid w:val="00E0330C"/>
    <w:rsid w:val="00E053BD"/>
    <w:rsid w:val="00E07C6B"/>
    <w:rsid w:val="00E13D27"/>
    <w:rsid w:val="00E24972"/>
    <w:rsid w:val="00E41B58"/>
    <w:rsid w:val="00E42713"/>
    <w:rsid w:val="00E42B1C"/>
    <w:rsid w:val="00E43616"/>
    <w:rsid w:val="00E505F4"/>
    <w:rsid w:val="00E50CB6"/>
    <w:rsid w:val="00E53068"/>
    <w:rsid w:val="00E633AA"/>
    <w:rsid w:val="00E71287"/>
    <w:rsid w:val="00E7680D"/>
    <w:rsid w:val="00E9589F"/>
    <w:rsid w:val="00E96E03"/>
    <w:rsid w:val="00EA5E1A"/>
    <w:rsid w:val="00EB55BD"/>
    <w:rsid w:val="00ED3603"/>
    <w:rsid w:val="00ED4C8A"/>
    <w:rsid w:val="00ED5208"/>
    <w:rsid w:val="00ED5F20"/>
    <w:rsid w:val="00EE6C5C"/>
    <w:rsid w:val="00EEE928"/>
    <w:rsid w:val="00EF0611"/>
    <w:rsid w:val="00EF0D9F"/>
    <w:rsid w:val="00EF557A"/>
    <w:rsid w:val="00F05998"/>
    <w:rsid w:val="00F07B1A"/>
    <w:rsid w:val="00F12FC2"/>
    <w:rsid w:val="00F17FED"/>
    <w:rsid w:val="00F26464"/>
    <w:rsid w:val="00F31396"/>
    <w:rsid w:val="00F3177C"/>
    <w:rsid w:val="00F40081"/>
    <w:rsid w:val="00F406F0"/>
    <w:rsid w:val="00F422C3"/>
    <w:rsid w:val="00F45752"/>
    <w:rsid w:val="00F53C90"/>
    <w:rsid w:val="00F54A43"/>
    <w:rsid w:val="00F65525"/>
    <w:rsid w:val="00F70AFD"/>
    <w:rsid w:val="00F742E2"/>
    <w:rsid w:val="00F77070"/>
    <w:rsid w:val="00F77E44"/>
    <w:rsid w:val="00F81F25"/>
    <w:rsid w:val="00F8333C"/>
    <w:rsid w:val="00F92474"/>
    <w:rsid w:val="00F938A8"/>
    <w:rsid w:val="00F94B4C"/>
    <w:rsid w:val="00F96650"/>
    <w:rsid w:val="00FA037C"/>
    <w:rsid w:val="00FA2DC9"/>
    <w:rsid w:val="00FA52F2"/>
    <w:rsid w:val="00FA6051"/>
    <w:rsid w:val="00FB6636"/>
    <w:rsid w:val="00FC2206"/>
    <w:rsid w:val="00FC307D"/>
    <w:rsid w:val="00FC5DD1"/>
    <w:rsid w:val="00FD3C7E"/>
    <w:rsid w:val="00FE02A0"/>
    <w:rsid w:val="00FE0A56"/>
    <w:rsid w:val="00FF3F98"/>
    <w:rsid w:val="01667C4A"/>
    <w:rsid w:val="020AC3AF"/>
    <w:rsid w:val="02F9703F"/>
    <w:rsid w:val="032B45C9"/>
    <w:rsid w:val="041BF93C"/>
    <w:rsid w:val="0457948D"/>
    <w:rsid w:val="04FEBD42"/>
    <w:rsid w:val="07389B8C"/>
    <w:rsid w:val="083062B7"/>
    <w:rsid w:val="0B40841E"/>
    <w:rsid w:val="0BD5E428"/>
    <w:rsid w:val="0C2279BE"/>
    <w:rsid w:val="0C39D8B0"/>
    <w:rsid w:val="0C40B3C1"/>
    <w:rsid w:val="0D466388"/>
    <w:rsid w:val="0E67D0C0"/>
    <w:rsid w:val="0EF00E4D"/>
    <w:rsid w:val="105AA8D0"/>
    <w:rsid w:val="122A760C"/>
    <w:rsid w:val="1335DB67"/>
    <w:rsid w:val="147D4F5B"/>
    <w:rsid w:val="166E2EA9"/>
    <w:rsid w:val="1738067E"/>
    <w:rsid w:val="1796B891"/>
    <w:rsid w:val="185AC667"/>
    <w:rsid w:val="18B311AF"/>
    <w:rsid w:val="18DE647A"/>
    <w:rsid w:val="19075AFF"/>
    <w:rsid w:val="19E00301"/>
    <w:rsid w:val="19F1704B"/>
    <w:rsid w:val="1A00D112"/>
    <w:rsid w:val="1A4320DA"/>
    <w:rsid w:val="1AE510FF"/>
    <w:rsid w:val="1BE6D861"/>
    <w:rsid w:val="1C6D23AC"/>
    <w:rsid w:val="1CFFCBA7"/>
    <w:rsid w:val="1DA66330"/>
    <w:rsid w:val="1DE25A15"/>
    <w:rsid w:val="206D0D51"/>
    <w:rsid w:val="209E6B71"/>
    <w:rsid w:val="20D6BDA8"/>
    <w:rsid w:val="20D738C2"/>
    <w:rsid w:val="212E2E78"/>
    <w:rsid w:val="218C9287"/>
    <w:rsid w:val="221C36D7"/>
    <w:rsid w:val="25989ACF"/>
    <w:rsid w:val="25DEE914"/>
    <w:rsid w:val="26928D2B"/>
    <w:rsid w:val="2820CCD0"/>
    <w:rsid w:val="2954EAB3"/>
    <w:rsid w:val="2967DA37"/>
    <w:rsid w:val="2ABBE861"/>
    <w:rsid w:val="2CE8312C"/>
    <w:rsid w:val="2D2634D2"/>
    <w:rsid w:val="2DAB2C40"/>
    <w:rsid w:val="2EFED3B4"/>
    <w:rsid w:val="2EFF10D9"/>
    <w:rsid w:val="2F29CC3C"/>
    <w:rsid w:val="2F96606C"/>
    <w:rsid w:val="2FF8F21E"/>
    <w:rsid w:val="3007505D"/>
    <w:rsid w:val="3135EAA5"/>
    <w:rsid w:val="3175233E"/>
    <w:rsid w:val="31A320BE"/>
    <w:rsid w:val="31B5CD62"/>
    <w:rsid w:val="32D80373"/>
    <w:rsid w:val="33083BF2"/>
    <w:rsid w:val="343A2535"/>
    <w:rsid w:val="3441CA84"/>
    <w:rsid w:val="34ABC1A2"/>
    <w:rsid w:val="35EA89C4"/>
    <w:rsid w:val="3619DAC8"/>
    <w:rsid w:val="36961DF1"/>
    <w:rsid w:val="38BA67B5"/>
    <w:rsid w:val="393F329C"/>
    <w:rsid w:val="3A3344F9"/>
    <w:rsid w:val="3A4EDBA7"/>
    <w:rsid w:val="3B8AA298"/>
    <w:rsid w:val="3BC5CF1E"/>
    <w:rsid w:val="3C15504B"/>
    <w:rsid w:val="3C2B84AF"/>
    <w:rsid w:val="3D48B81C"/>
    <w:rsid w:val="3E2D9D0F"/>
    <w:rsid w:val="3E919134"/>
    <w:rsid w:val="3F94E96B"/>
    <w:rsid w:val="401E2CC0"/>
    <w:rsid w:val="42AD2EA3"/>
    <w:rsid w:val="42C2550F"/>
    <w:rsid w:val="43010E32"/>
    <w:rsid w:val="43938013"/>
    <w:rsid w:val="442E8E8B"/>
    <w:rsid w:val="44D2F828"/>
    <w:rsid w:val="4549F6A2"/>
    <w:rsid w:val="45B2AF5B"/>
    <w:rsid w:val="45E39042"/>
    <w:rsid w:val="466967BB"/>
    <w:rsid w:val="46A5925D"/>
    <w:rsid w:val="46EB4A79"/>
    <w:rsid w:val="47F2AF66"/>
    <w:rsid w:val="49FF69C8"/>
    <w:rsid w:val="4AD5A273"/>
    <w:rsid w:val="4B2E08DC"/>
    <w:rsid w:val="4BD0B464"/>
    <w:rsid w:val="4DE1B92C"/>
    <w:rsid w:val="4F7D446A"/>
    <w:rsid w:val="50DE415A"/>
    <w:rsid w:val="514BF593"/>
    <w:rsid w:val="51AD4ADD"/>
    <w:rsid w:val="51BB11F5"/>
    <w:rsid w:val="51DAFE89"/>
    <w:rsid w:val="53B19163"/>
    <w:rsid w:val="53B6805E"/>
    <w:rsid w:val="53EEF253"/>
    <w:rsid w:val="54795867"/>
    <w:rsid w:val="56200ED4"/>
    <w:rsid w:val="56939F01"/>
    <w:rsid w:val="56B1BF7F"/>
    <w:rsid w:val="56D7D337"/>
    <w:rsid w:val="5758A420"/>
    <w:rsid w:val="57B63EC2"/>
    <w:rsid w:val="58EE77B6"/>
    <w:rsid w:val="590D5B75"/>
    <w:rsid w:val="5957AF96"/>
    <w:rsid w:val="5A922690"/>
    <w:rsid w:val="5A9A0829"/>
    <w:rsid w:val="5ACB7623"/>
    <w:rsid w:val="5AF37FF7"/>
    <w:rsid w:val="5B5B2B0F"/>
    <w:rsid w:val="5B952EC0"/>
    <w:rsid w:val="5BB69CF0"/>
    <w:rsid w:val="5BD30540"/>
    <w:rsid w:val="5C8666F0"/>
    <w:rsid w:val="5E61D229"/>
    <w:rsid w:val="5E835FA6"/>
    <w:rsid w:val="5ED1221C"/>
    <w:rsid w:val="5F81470B"/>
    <w:rsid w:val="5FBCA4CC"/>
    <w:rsid w:val="603A45C1"/>
    <w:rsid w:val="604E1EE4"/>
    <w:rsid w:val="625025C5"/>
    <w:rsid w:val="63422D35"/>
    <w:rsid w:val="63B7B6B4"/>
    <w:rsid w:val="67523EC5"/>
    <w:rsid w:val="67EF8C12"/>
    <w:rsid w:val="6B4E04DB"/>
    <w:rsid w:val="6B4EF237"/>
    <w:rsid w:val="6BDE784B"/>
    <w:rsid w:val="6C1B94E3"/>
    <w:rsid w:val="6E1CF7CA"/>
    <w:rsid w:val="6E4280E5"/>
    <w:rsid w:val="6E722497"/>
    <w:rsid w:val="6EB344EF"/>
    <w:rsid w:val="6F13D766"/>
    <w:rsid w:val="70A48F28"/>
    <w:rsid w:val="710F9470"/>
    <w:rsid w:val="720005DC"/>
    <w:rsid w:val="724B7828"/>
    <w:rsid w:val="728A314B"/>
    <w:rsid w:val="73CFA7DF"/>
    <w:rsid w:val="73FCA7A9"/>
    <w:rsid w:val="742601AC"/>
    <w:rsid w:val="750A4B81"/>
    <w:rsid w:val="760C9DD5"/>
    <w:rsid w:val="768526B0"/>
    <w:rsid w:val="76DF204D"/>
    <w:rsid w:val="78E04A72"/>
    <w:rsid w:val="78F972CF"/>
    <w:rsid w:val="79518C1C"/>
    <w:rsid w:val="7A7C1AD3"/>
    <w:rsid w:val="7ADE29CA"/>
    <w:rsid w:val="7B60C97C"/>
    <w:rsid w:val="7C3BFC71"/>
    <w:rsid w:val="7D0107CE"/>
    <w:rsid w:val="7D6299F8"/>
    <w:rsid w:val="7D71A954"/>
    <w:rsid w:val="7D824CC4"/>
    <w:rsid w:val="7DDA4996"/>
    <w:rsid w:val="7DE509C5"/>
    <w:rsid w:val="7F0F9D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8312C"/>
  <w15:chartTrackingRefBased/>
  <w15:docId w15:val="{65432AA9-4A76-4FD7-927B-C826209E5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328D"/>
    <w:rPr>
      <w:color w:val="0000FF"/>
      <w:u w:val="single"/>
    </w:rPr>
  </w:style>
  <w:style w:type="paragraph" w:styleId="CommentText">
    <w:name w:val="annotation text"/>
    <w:basedOn w:val="Normal"/>
    <w:link w:val="CommentTextChar"/>
    <w:uiPriority w:val="99"/>
    <w:unhideWhenUsed/>
    <w:rsid w:val="00996140"/>
    <w:pPr>
      <w:spacing w:line="240" w:lineRule="auto"/>
    </w:pPr>
    <w:rPr>
      <w:sz w:val="20"/>
      <w:szCs w:val="20"/>
      <w:lang w:val="en-GB"/>
    </w:rPr>
  </w:style>
  <w:style w:type="character" w:customStyle="1" w:styleId="CommentTextChar">
    <w:name w:val="Comment Text Char"/>
    <w:basedOn w:val="DefaultParagraphFont"/>
    <w:link w:val="CommentText"/>
    <w:uiPriority w:val="99"/>
    <w:rsid w:val="00996140"/>
    <w:rPr>
      <w:sz w:val="20"/>
      <w:szCs w:val="20"/>
      <w:lang w:val="en-GB"/>
    </w:rPr>
  </w:style>
  <w:style w:type="character" w:styleId="CommentReference">
    <w:name w:val="annotation reference"/>
    <w:basedOn w:val="DefaultParagraphFont"/>
    <w:uiPriority w:val="99"/>
    <w:semiHidden/>
    <w:unhideWhenUsed/>
    <w:rsid w:val="00996140"/>
    <w:rPr>
      <w:sz w:val="16"/>
      <w:szCs w:val="16"/>
    </w:rPr>
  </w:style>
  <w:style w:type="paragraph" w:styleId="Revision">
    <w:name w:val="Revision"/>
    <w:hidden/>
    <w:uiPriority w:val="99"/>
    <w:semiHidden/>
    <w:rsid w:val="00996140"/>
    <w:pPr>
      <w:spacing w:after="0" w:line="240" w:lineRule="auto"/>
    </w:pPr>
  </w:style>
  <w:style w:type="character" w:customStyle="1" w:styleId="normaltextrun">
    <w:name w:val="normaltextrun"/>
    <w:basedOn w:val="DefaultParagraphFont"/>
    <w:rsid w:val="00996140"/>
  </w:style>
  <w:style w:type="character" w:customStyle="1" w:styleId="eop">
    <w:name w:val="eop"/>
    <w:basedOn w:val="DefaultParagraphFont"/>
    <w:rsid w:val="00996140"/>
  </w:style>
  <w:style w:type="paragraph" w:styleId="CommentSubject">
    <w:name w:val="annotation subject"/>
    <w:basedOn w:val="CommentText"/>
    <w:next w:val="CommentText"/>
    <w:link w:val="CommentSubjectChar"/>
    <w:uiPriority w:val="99"/>
    <w:semiHidden/>
    <w:unhideWhenUsed/>
    <w:rsid w:val="00996140"/>
    <w:rPr>
      <w:b/>
      <w:bCs/>
    </w:rPr>
  </w:style>
  <w:style w:type="character" w:customStyle="1" w:styleId="CommentSubjectChar">
    <w:name w:val="Comment Subject Char"/>
    <w:basedOn w:val="CommentTextChar"/>
    <w:link w:val="CommentSubject"/>
    <w:uiPriority w:val="99"/>
    <w:semiHidden/>
    <w:rsid w:val="00996140"/>
    <w:rPr>
      <w:b/>
      <w:bCs/>
      <w:sz w:val="20"/>
      <w:szCs w:val="20"/>
      <w:lang w:val="en-GB"/>
    </w:rPr>
  </w:style>
  <w:style w:type="character" w:styleId="UnresolvedMention">
    <w:name w:val="Unresolved Mention"/>
    <w:basedOn w:val="DefaultParagraphFont"/>
    <w:uiPriority w:val="99"/>
    <w:semiHidden/>
    <w:unhideWhenUsed/>
    <w:rsid w:val="00996140"/>
    <w:rPr>
      <w:color w:val="605E5C"/>
      <w:shd w:val="clear" w:color="auto" w:fill="E1DFDD"/>
    </w:rPr>
  </w:style>
  <w:style w:type="character" w:styleId="FollowedHyperlink">
    <w:name w:val="FollowedHyperlink"/>
    <w:basedOn w:val="DefaultParagraphFont"/>
    <w:uiPriority w:val="99"/>
    <w:semiHidden/>
    <w:unhideWhenUsed/>
    <w:rsid w:val="00B42D91"/>
    <w:rPr>
      <w:color w:val="954F72" w:themeColor="followedHyperlink"/>
      <w:u w:val="single"/>
    </w:rPr>
  </w:style>
  <w:style w:type="paragraph" w:styleId="NoSpacing">
    <w:name w:val="No Spacing"/>
    <w:uiPriority w:val="1"/>
    <w:qFormat/>
    <w:rsid w:val="00B42D91"/>
    <w:pPr>
      <w:spacing w:after="0" w:line="240" w:lineRule="auto"/>
    </w:pPr>
  </w:style>
  <w:style w:type="paragraph" w:styleId="ListParagraph">
    <w:name w:val="List Paragraph"/>
    <w:basedOn w:val="Normal"/>
    <w:uiPriority w:val="34"/>
    <w:qFormat/>
    <w:rsid w:val="00441D7C"/>
    <w:pPr>
      <w:ind w:left="720"/>
      <w:contextualSpacing/>
    </w:pPr>
  </w:style>
  <w:style w:type="paragraph" w:styleId="Header">
    <w:name w:val="header"/>
    <w:basedOn w:val="Normal"/>
    <w:link w:val="HeaderChar"/>
    <w:uiPriority w:val="99"/>
    <w:unhideWhenUsed/>
    <w:rsid w:val="005215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59A"/>
  </w:style>
  <w:style w:type="paragraph" w:styleId="Footer">
    <w:name w:val="footer"/>
    <w:basedOn w:val="Normal"/>
    <w:link w:val="FooterChar"/>
    <w:uiPriority w:val="99"/>
    <w:unhideWhenUsed/>
    <w:rsid w:val="005215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643874">
      <w:bodyDiv w:val="1"/>
      <w:marLeft w:val="0"/>
      <w:marRight w:val="0"/>
      <w:marTop w:val="0"/>
      <w:marBottom w:val="0"/>
      <w:divBdr>
        <w:top w:val="none" w:sz="0" w:space="0" w:color="auto"/>
        <w:left w:val="none" w:sz="0" w:space="0" w:color="auto"/>
        <w:bottom w:val="none" w:sz="0" w:space="0" w:color="auto"/>
        <w:right w:val="none" w:sz="0" w:space="0" w:color="auto"/>
      </w:divBdr>
      <w:divsChild>
        <w:div w:id="189878575">
          <w:marLeft w:val="0"/>
          <w:marRight w:val="0"/>
          <w:marTop w:val="0"/>
          <w:marBottom w:val="0"/>
          <w:divBdr>
            <w:top w:val="none" w:sz="0" w:space="0" w:color="auto"/>
            <w:left w:val="none" w:sz="0" w:space="0" w:color="auto"/>
            <w:bottom w:val="none" w:sz="0" w:space="0" w:color="auto"/>
            <w:right w:val="none" w:sz="0" w:space="0" w:color="auto"/>
          </w:divBdr>
          <w:divsChild>
            <w:div w:id="1001926559">
              <w:marLeft w:val="0"/>
              <w:marRight w:val="0"/>
              <w:marTop w:val="100"/>
              <w:marBottom w:val="100"/>
              <w:divBdr>
                <w:top w:val="none" w:sz="0" w:space="0" w:color="auto"/>
                <w:left w:val="none" w:sz="0" w:space="0" w:color="auto"/>
                <w:bottom w:val="none" w:sz="0" w:space="0" w:color="auto"/>
                <w:right w:val="none" w:sz="0" w:space="0" w:color="auto"/>
              </w:divBdr>
              <w:divsChild>
                <w:div w:id="1727098536">
                  <w:marLeft w:val="0"/>
                  <w:marRight w:val="0"/>
                  <w:marTop w:val="0"/>
                  <w:marBottom w:val="0"/>
                  <w:divBdr>
                    <w:top w:val="none" w:sz="0" w:space="0" w:color="auto"/>
                    <w:left w:val="none" w:sz="0" w:space="0" w:color="auto"/>
                    <w:bottom w:val="none" w:sz="0" w:space="0" w:color="auto"/>
                    <w:right w:val="none" w:sz="0" w:space="0" w:color="auto"/>
                  </w:divBdr>
                  <w:divsChild>
                    <w:div w:id="1933388829">
                      <w:marLeft w:val="0"/>
                      <w:marRight w:val="0"/>
                      <w:marTop w:val="360"/>
                      <w:marBottom w:val="360"/>
                      <w:divBdr>
                        <w:top w:val="none" w:sz="0" w:space="0" w:color="auto"/>
                        <w:left w:val="none" w:sz="0" w:space="0" w:color="auto"/>
                        <w:bottom w:val="none" w:sz="0" w:space="0" w:color="auto"/>
                        <w:right w:val="none" w:sz="0" w:space="0" w:color="auto"/>
                      </w:divBdr>
                      <w:divsChild>
                        <w:div w:id="1993868465">
                          <w:marLeft w:val="0"/>
                          <w:marRight w:val="0"/>
                          <w:marTop w:val="0"/>
                          <w:marBottom w:val="0"/>
                          <w:divBdr>
                            <w:top w:val="none" w:sz="0" w:space="0" w:color="auto"/>
                            <w:left w:val="none" w:sz="0" w:space="0" w:color="auto"/>
                            <w:bottom w:val="none" w:sz="0" w:space="0" w:color="auto"/>
                            <w:right w:val="none" w:sz="0" w:space="0" w:color="auto"/>
                          </w:divBdr>
                          <w:divsChild>
                            <w:div w:id="73867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378477">
          <w:marLeft w:val="0"/>
          <w:marRight w:val="0"/>
          <w:marTop w:val="0"/>
          <w:marBottom w:val="0"/>
          <w:divBdr>
            <w:top w:val="none" w:sz="0" w:space="0" w:color="auto"/>
            <w:left w:val="none" w:sz="0" w:space="0" w:color="auto"/>
            <w:bottom w:val="none" w:sz="0" w:space="0" w:color="auto"/>
            <w:right w:val="none" w:sz="0" w:space="0" w:color="auto"/>
          </w:divBdr>
          <w:divsChild>
            <w:div w:id="1113482594">
              <w:marLeft w:val="0"/>
              <w:marRight w:val="0"/>
              <w:marTop w:val="100"/>
              <w:marBottom w:val="100"/>
              <w:divBdr>
                <w:top w:val="none" w:sz="0" w:space="0" w:color="auto"/>
                <w:left w:val="none" w:sz="0" w:space="0" w:color="auto"/>
                <w:bottom w:val="none" w:sz="0" w:space="0" w:color="auto"/>
                <w:right w:val="none" w:sz="0" w:space="0" w:color="auto"/>
              </w:divBdr>
              <w:divsChild>
                <w:div w:id="1039354663">
                  <w:marLeft w:val="0"/>
                  <w:marRight w:val="0"/>
                  <w:marTop w:val="0"/>
                  <w:marBottom w:val="0"/>
                  <w:divBdr>
                    <w:top w:val="none" w:sz="0" w:space="0" w:color="auto"/>
                    <w:left w:val="none" w:sz="0" w:space="0" w:color="auto"/>
                    <w:bottom w:val="none" w:sz="0" w:space="0" w:color="auto"/>
                    <w:right w:val="none" w:sz="0" w:space="0" w:color="auto"/>
                  </w:divBdr>
                  <w:divsChild>
                    <w:div w:id="963123050">
                      <w:marLeft w:val="0"/>
                      <w:marRight w:val="0"/>
                      <w:marTop w:val="360"/>
                      <w:marBottom w:val="360"/>
                      <w:divBdr>
                        <w:top w:val="none" w:sz="0" w:space="0" w:color="auto"/>
                        <w:left w:val="none" w:sz="0" w:space="0" w:color="auto"/>
                        <w:bottom w:val="none" w:sz="0" w:space="0" w:color="auto"/>
                        <w:right w:val="none" w:sz="0" w:space="0" w:color="auto"/>
                      </w:divBdr>
                      <w:divsChild>
                        <w:div w:id="2010476703">
                          <w:marLeft w:val="0"/>
                          <w:marRight w:val="0"/>
                          <w:marTop w:val="0"/>
                          <w:marBottom w:val="0"/>
                          <w:divBdr>
                            <w:top w:val="none" w:sz="0" w:space="0" w:color="auto"/>
                            <w:left w:val="none" w:sz="0" w:space="0" w:color="auto"/>
                            <w:bottom w:val="none" w:sz="0" w:space="0" w:color="auto"/>
                            <w:right w:val="none" w:sz="0" w:space="0" w:color="auto"/>
                          </w:divBdr>
                          <w:divsChild>
                            <w:div w:id="13607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96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tonac.sharepoint.com/teams/RIS/SitePages/Fellowships(1).aspx" TargetMode="External"/><Relationship Id="rId18" Type="http://schemas.openxmlformats.org/officeDocument/2006/relationships/hyperlink" Target="https://www.nihr.ac.uk/documents/online-soecat-guidance/30396" TargetMode="External"/><Relationship Id="rId26" Type="http://schemas.openxmlformats.org/officeDocument/2006/relationships/hyperlink" Target="https://www.nihr.ac.uk/explore-nihr/support/research-support-service/rss-hub-southampton.htm" TargetMode="External"/><Relationship Id="rId39" Type="http://schemas.openxmlformats.org/officeDocument/2006/relationships/header" Target="header2.xml"/><Relationship Id="rId21" Type="http://schemas.openxmlformats.org/officeDocument/2006/relationships/hyperlink" Target="mailto:funding@soton.ac.uk" TargetMode="External"/><Relationship Id="rId34" Type="http://schemas.openxmlformats.org/officeDocument/2006/relationships/hyperlink" Target="https://www.southampton.ac.uk/hr/services/visitors/index.page" TargetMode="External"/><Relationship Id="rId42"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outhampton.ac.uk/hr/services/visitors/index.page" TargetMode="External"/><Relationship Id="rId29" Type="http://schemas.openxmlformats.org/officeDocument/2006/relationships/hyperlink" Target="mailto:researchgrants@uhs.nhs.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otonac.sharepoint.com/teams/RIS/SitePages/Fellowships(1).aspx" TargetMode="External"/><Relationship Id="rId24" Type="http://schemas.openxmlformats.org/officeDocument/2006/relationships/hyperlink" Target="https://research.uhs.nhs.uk/for-researchers/grant-funding-support" TargetMode="External"/><Relationship Id="rId32" Type="http://schemas.openxmlformats.org/officeDocument/2006/relationships/hyperlink" Target="https://research.uhs.nhs.uk/for-researchers/grant-funding-support/support-with-grant-applications" TargetMode="External"/><Relationship Id="rId37" Type="http://schemas.openxmlformats.org/officeDocument/2006/relationships/hyperlink" Target="https://www.nihr.ac.uk/funding/nihr-development-and-skills-enhancement-award-dse/33250"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otonac.sharepoint.com/teams/RIS/SitePages/Fellowship-vs-Standard-Grant.aspx" TargetMode="External"/><Relationship Id="rId23" Type="http://schemas.openxmlformats.org/officeDocument/2006/relationships/hyperlink" Target="https://www.southampton.ac.uk/hr/services/visitors/index.page" TargetMode="External"/><Relationship Id="rId28" Type="http://schemas.openxmlformats.org/officeDocument/2006/relationships/hyperlink" Target="https://www.nihr.ac.uk/explore-nihr/support/research-support-service/public-health-specialist-centre.htm" TargetMode="External"/><Relationship Id="rId36" Type="http://schemas.openxmlformats.org/officeDocument/2006/relationships/hyperlink" Target="https://www.southamptonbrc.nihr.ac.uk/postdoctoralbridgingfellowships" TargetMode="External"/><Relationship Id="rId10" Type="http://schemas.openxmlformats.org/officeDocument/2006/relationships/endnotes" Target="endnotes.xml"/><Relationship Id="rId19" Type="http://schemas.openxmlformats.org/officeDocument/2006/relationships/hyperlink" Target="https://www.nihr.ac.uk/documents/study-support-service-contacts/11921" TargetMode="External"/><Relationship Id="rId31" Type="http://schemas.openxmlformats.org/officeDocument/2006/relationships/hyperlink" Target="https://www.southampton.ac.uk/hr/services/visitors/index.page"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otonac.sharepoint.com/teams/RIS/SitePages/New-Investigator-Grants.aspx" TargetMode="External"/><Relationship Id="rId22" Type="http://schemas.openxmlformats.org/officeDocument/2006/relationships/hyperlink" Target="https://sotonac.sharepoint.com/teams/RIS" TargetMode="External"/><Relationship Id="rId27" Type="http://schemas.openxmlformats.org/officeDocument/2006/relationships/hyperlink" Target="https://www.nihr.ac.uk/explore-nihr/support/research-support-service/rss-hub-southampton.htm" TargetMode="External"/><Relationship Id="rId30" Type="http://schemas.openxmlformats.org/officeDocument/2006/relationships/hyperlink" Target="https://sotonac.sharepoint.com/teams/FinancePlanningandAnalytics/SitePages/research-pre-award.aspx" TargetMode="External"/><Relationship Id="rId35" Type="http://schemas.openxmlformats.org/officeDocument/2006/relationships/hyperlink" Target="https://www.southamptonbrc.nihr.ac.uk/brc-predoctoral-bridging-fellowships" TargetMode="External"/><Relationship Id="rId43"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southampton.ac.uk/hr/services/visitors/index.page" TargetMode="External"/><Relationship Id="rId17" Type="http://schemas.openxmlformats.org/officeDocument/2006/relationships/hyperlink" Target="https://www.ukri.org/publications/mrc-industry-collaboration-framework-decision-tree/" TargetMode="External"/><Relationship Id="rId25" Type="http://schemas.openxmlformats.org/officeDocument/2006/relationships/hyperlink" Target="https://www.soar-southampton.org/" TargetMode="External"/><Relationship Id="rId33" Type="http://schemas.openxmlformats.org/officeDocument/2006/relationships/hyperlink" Target="https://sotonac.sharepoint.com/teams/ResearchEnterpriseSupport/SitePages/Introduction-to-Worktribe.aspx" TargetMode="External"/><Relationship Id="rId38" Type="http://schemas.openxmlformats.org/officeDocument/2006/relationships/header" Target="header1.xml"/><Relationship Id="rId46" Type="http://schemas.microsoft.com/office/2020/10/relationships/intelligence" Target="intelligence2.xml"/><Relationship Id="rId20" Type="http://schemas.openxmlformats.org/officeDocument/2006/relationships/hyperlink" Target="mailto:studysupport.crnwessex@nihr.ac.uk" TargetMode="External"/><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689083-f36c-4856-8c27-c31839e164d6" xsi:nil="true"/>
    <lcf76f155ced4ddcb4097134ff3c332f xmlns="c87469fc-ee6f-4ca3-a4e6-79a9c8121d16">
      <Terms xmlns="http://schemas.microsoft.com/office/infopath/2007/PartnerControls"/>
    </lcf76f155ced4ddcb4097134ff3c332f>
    <SharedWithUsers xmlns="84689083-f36c-4856-8c27-c31839e164d6">
      <UserInfo>
        <DisplayName>Stephen Abolins</DisplayName>
        <AccountId>20</AccountId>
        <AccountType/>
      </UserInfo>
      <UserInfo>
        <DisplayName>Amy Halls</DisplayName>
        <AccountId>29</AccountId>
        <AccountType/>
      </UserInfo>
      <UserInfo>
        <DisplayName>Maisie Cross</DisplayName>
        <AccountId>28</AccountId>
        <AccountType/>
      </UserInfo>
      <UserInfo>
        <DisplayName>Ying Chen</DisplayName>
        <AccountId>36</AccountId>
        <AccountType/>
      </UserInfo>
      <UserInfo>
        <DisplayName>Lynn Calman</DisplayName>
        <AccountId>40</AccountId>
        <AccountType/>
      </UserInfo>
      <UserInfo>
        <DisplayName>Kristin Veighey</DisplayName>
        <AccountId>41</AccountId>
        <AccountType/>
      </UserInfo>
      <UserInfo>
        <DisplayName>Natasha Campling</DisplayName>
        <AccountId>42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C4B33FDD90C941AF45ACD79C41BAB0" ma:contentTypeVersion="13" ma:contentTypeDescription="Create a new document." ma:contentTypeScope="" ma:versionID="57e7cd4bf7370bb6edb60a7ee568dc3f">
  <xsd:schema xmlns:xsd="http://www.w3.org/2001/XMLSchema" xmlns:xs="http://www.w3.org/2001/XMLSchema" xmlns:p="http://schemas.microsoft.com/office/2006/metadata/properties" xmlns:ns2="c87469fc-ee6f-4ca3-a4e6-79a9c8121d16" xmlns:ns3="84689083-f36c-4856-8c27-c31839e164d6" targetNamespace="http://schemas.microsoft.com/office/2006/metadata/properties" ma:root="true" ma:fieldsID="ffe3d3d7c7cd841ba2ecc5a21ae84a16" ns2:_="" ns3:_="">
    <xsd:import namespace="c87469fc-ee6f-4ca3-a4e6-79a9c8121d16"/>
    <xsd:import namespace="84689083-f36c-4856-8c27-c31839e164d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469fc-ee6f-4ca3-a4e6-79a9c8121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689083-f36c-4856-8c27-c31839e164d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fd53787-e5e1-48ea-812e-11744edb12d7}" ma:internalName="TaxCatchAll" ma:showField="CatchAllData" ma:web="84689083-f36c-4856-8c27-c31839e164d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EAF733-D379-47DC-ADEB-173E9310B303}">
  <ds:schemaRefs>
    <ds:schemaRef ds:uri="http://purl.org/dc/dcmitype/"/>
    <ds:schemaRef ds:uri="http://schemas.microsoft.com/office/2006/metadata/properties"/>
    <ds:schemaRef ds:uri="http://schemas.microsoft.com/office/2006/documentManagement/types"/>
    <ds:schemaRef ds:uri="c87469fc-ee6f-4ca3-a4e6-79a9c8121d16"/>
    <ds:schemaRef ds:uri="http://purl.org/dc/terms/"/>
    <ds:schemaRef ds:uri="http://schemas.microsoft.com/office/infopath/2007/PartnerControls"/>
    <ds:schemaRef ds:uri="http://www.w3.org/XML/1998/namespace"/>
    <ds:schemaRef ds:uri="84689083-f36c-4856-8c27-c31839e164d6"/>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A6680209-F3A0-4344-ABE2-206110EEE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469fc-ee6f-4ca3-a4e6-79a9c8121d16"/>
    <ds:schemaRef ds:uri="84689083-f36c-4856-8c27-c31839e164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48EDD9-BF1F-49C2-B9AE-CDD4AB7A900B}">
  <ds:schemaRefs>
    <ds:schemaRef ds:uri="http://schemas.openxmlformats.org/officeDocument/2006/bibliography"/>
  </ds:schemaRefs>
</ds:datastoreItem>
</file>

<file path=customXml/itemProps4.xml><?xml version="1.0" encoding="utf-8"?>
<ds:datastoreItem xmlns:ds="http://schemas.openxmlformats.org/officeDocument/2006/customXml" ds:itemID="{54E94E07-0241-4460-ABCF-FD369AB419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3129</Words>
  <Characters>17841</Characters>
  <Application>Microsoft Office Word</Application>
  <DocSecurity>0</DocSecurity>
  <Lines>148</Lines>
  <Paragraphs>41</Paragraphs>
  <ScaleCrop>false</ScaleCrop>
  <Company/>
  <LinksUpToDate>false</LinksUpToDate>
  <CharactersWithSpaces>20929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healthcare related Fellowships at Southampton (UHS and UoS)</dc:title>
  <dc:subject>
  </dc:subject>
  <dc:creator>Matt Coleman</dc:creator>
  <cp:keywords>
  </cp:keywords>
  <dc:description>
  </dc:description>
  <cp:lastModifiedBy>Alice Pengelly</cp:lastModifiedBy>
  <cp:revision>172</cp:revision>
  <dcterms:created xsi:type="dcterms:W3CDTF">2024-03-02T14:04:00Z</dcterms:created>
  <dcterms:modified xsi:type="dcterms:W3CDTF">2024-08-29T12:21:01Z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0x01010062C4B33FDD90C941AF45ACD79C41BAB0</vt:lpwstr>
  </property>
  <property fmtid="{D5CDD505-2E9C-101B-9397-08002B2CF9AE}" pid="3" name="MediaServiceImageTags">
    <vt:lpwstr/>
  </property>
</Properties>
</file>